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5" w:rsidRDefault="00FE5ED7">
      <w:r w:rsidRPr="00C42F40">
        <w:rPr>
          <w:noProof/>
          <w:color w:val="FFFFFF" w:themeColor="background1"/>
          <w:lang w:eastAsia="en-AU"/>
        </w:rPr>
        <mc:AlternateContent>
          <mc:Choice Requires="wpc">
            <w:drawing>
              <wp:inline distT="0" distB="0" distL="0" distR="0" wp14:anchorId="4E134238" wp14:editId="53E048F7">
                <wp:extent cx="8729751" cy="9925607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ounded Rectangle 2"/>
                        <wps:cNvSpPr/>
                        <wps:spPr>
                          <a:xfrm>
                            <a:off x="28870" y="18281"/>
                            <a:ext cx="6572250" cy="8953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5ED7" w:rsidRPr="00FE5ED7" w:rsidRDefault="00FE5ED7" w:rsidP="00FE5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E5ED7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INFORMATION FOR FIREARMS DEALERS</w:t>
                              </w:r>
                            </w:p>
                            <w:p w:rsidR="00FE5ED7" w:rsidRPr="00FE5ED7" w:rsidRDefault="00FE5ED7" w:rsidP="00FE5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E5ED7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Advice from Tasmania Police on How to Establish Your Business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098" y="1000125"/>
                            <a:ext cx="6571819" cy="4000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2F40" w:rsidRPr="00C42F40" w:rsidRDefault="00C42F40" w:rsidP="00C42F4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42F4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Step One – Attend </w:t>
                              </w:r>
                              <w:r w:rsidRPr="00C42F40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 xml:space="preserve">Service Tasmania </w:t>
                              </w:r>
                              <w:r w:rsidRPr="00C42F4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complete application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 Same Side Corner Rectangle 8"/>
                        <wps:cNvSpPr/>
                        <wps:spPr>
                          <a:xfrm>
                            <a:off x="47200" y="1457230"/>
                            <a:ext cx="6562284" cy="457295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69F6" w:rsidRPr="006569F6" w:rsidRDefault="006569F6" w:rsidP="006569F6">
                              <w:pP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569F6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Application for Firearms Dealer’s Licence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400" y="2016526"/>
                            <a:ext cx="6561648" cy="30968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69F6" w:rsidRPr="00FC729C" w:rsidRDefault="006569F6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>Required to provide 100 points identification</w:t>
                              </w:r>
                            </w:p>
                            <w:p w:rsidR="006569F6" w:rsidRPr="00FC729C" w:rsidRDefault="006569F6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</w:p>
                            <w:p w:rsidR="006569F6" w:rsidRPr="00FC729C" w:rsidRDefault="006569F6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proofErr w:type="gramStart"/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>Required to provide business name (ABN) and business plan demonstrating the applicant’s intention to carry on a business (including intended clientele etc.)</w:t>
                              </w:r>
                              <w:proofErr w:type="gramEnd"/>
                            </w:p>
                            <w:p w:rsidR="006569F6" w:rsidRPr="00FC729C" w:rsidRDefault="006569F6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</w:p>
                            <w:p w:rsidR="006569F6" w:rsidRPr="00FC729C" w:rsidRDefault="006569F6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 xml:space="preserve">Required to provide a ‘business management declaration’ under the </w:t>
                              </w:r>
                              <w:r w:rsidRPr="00FC729C">
                                <w:rPr>
                                  <w:rFonts w:ascii="Arial" w:hAnsi="Arial" w:cs="Arial"/>
                                  <w:i/>
                                  <w:color w:val="172949"/>
                                </w:rPr>
                                <w:t xml:space="preserve">Firearms Act 1996 s.93A </w:t>
                              </w:r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>in relation to the applicant having primary responsibility for the management of the business, and declaration of close associates</w:t>
                              </w:r>
                            </w:p>
                            <w:p w:rsidR="00FC729C" w:rsidRPr="00FC729C" w:rsidRDefault="00FC729C" w:rsidP="00FC729C">
                              <w:pPr>
                                <w:pStyle w:val="NoSpacing"/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</w:p>
                            <w:p w:rsidR="006569F6" w:rsidRPr="00FC729C" w:rsidRDefault="006569F6" w:rsidP="00FC729C">
                              <w:pPr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 xml:space="preserve">Workplace Standards Tasmania </w:t>
                              </w:r>
                              <w:proofErr w:type="gramStart"/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>permit</w:t>
                              </w:r>
                              <w:proofErr w:type="gramEnd"/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 xml:space="preserve"> to enable sale and storage of ammunition</w:t>
                              </w:r>
                            </w:p>
                            <w:p w:rsidR="006569F6" w:rsidRDefault="006569F6" w:rsidP="00FC729C">
                              <w:pPr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r w:rsidRPr="00FC729C">
                                <w:rPr>
                                  <w:rFonts w:ascii="Arial" w:hAnsi="Arial" w:cs="Arial"/>
                                  <w:color w:val="172949"/>
                                </w:rPr>
                                <w:t>Qualifications relevant to ‘repair’ and/or ‘manufacture’</w:t>
                              </w:r>
                            </w:p>
                            <w:p w:rsidR="00AC21F1" w:rsidRDefault="00AC21F1" w:rsidP="00FC729C">
                              <w:pPr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72949"/>
                                </w:rPr>
                                <w:t>Council permit authorising you to establish a business at the proposed address</w:t>
                              </w:r>
                            </w:p>
                            <w:p w:rsidR="00AC21F1" w:rsidRDefault="00AC21F1" w:rsidP="00FC729C">
                              <w:pPr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</w:p>
                            <w:p w:rsidR="00AC21F1" w:rsidRPr="00FC729C" w:rsidRDefault="00AC21F1" w:rsidP="00FC729C">
                              <w:pPr>
                                <w:jc w:val="both"/>
                                <w:rPr>
                                  <w:rFonts w:ascii="Arial" w:hAnsi="Arial" w:cs="Arial"/>
                                  <w:color w:val="17294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14293" y="4628832"/>
                            <a:ext cx="6419857" cy="3905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729C" w:rsidRPr="00A31586" w:rsidRDefault="00FC729C" w:rsidP="00FC729C">
                              <w:pPr>
                                <w:rPr>
                                  <w:rFonts w:ascii="Arial" w:hAnsi="Arial" w:cs="Arial"/>
                                  <w:color w:val="172949"/>
                                  <w:sz w:val="20"/>
                                  <w:szCs w:val="20"/>
                                </w:rPr>
                              </w:pPr>
                              <w:r w:rsidRPr="00A31586">
                                <w:rPr>
                                  <w:rFonts w:ascii="Arial" w:hAnsi="Arial" w:cs="Arial"/>
                                  <w:color w:val="172949"/>
                                  <w:sz w:val="20"/>
                                  <w:szCs w:val="20"/>
                                </w:rPr>
                                <w:t>Cost of application: $453.00 (3 years)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47209" y="5247300"/>
                            <a:ext cx="6570980" cy="4486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1F1" w:rsidRDefault="00AC21F1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</w:rPr>
                                <w:t>Step Two –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Same Side Corner Rectangle 13"/>
                        <wps:cNvSpPr/>
                        <wps:spPr>
                          <a:xfrm>
                            <a:off x="56099" y="5761650"/>
                            <a:ext cx="3210976" cy="457200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1F1" w:rsidRDefault="00AC21F1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</w:rPr>
                                <w:t>What we will 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 Same Side Corner Rectangle 14"/>
                        <wps:cNvSpPr/>
                        <wps:spPr>
                          <a:xfrm>
                            <a:off x="3324225" y="5761650"/>
                            <a:ext cx="3276895" cy="457200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1F1" w:rsidRDefault="00AC21F1" w:rsidP="00AC21F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</w:rPr>
                                <w:t>What you need to do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100" y="6313983"/>
                            <a:ext cx="3210976" cy="360154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21F1" w:rsidRDefault="00AC21F1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A31586"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We will assess your application against the requirements of the</w:t>
                              </w: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>Firearms Act 1996</w:t>
                              </w:r>
                            </w:p>
                            <w:p w:rsidR="00AC21F1" w:rsidRDefault="00AC21F1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 w:rsidRPr="00A31586"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Assuming all requirements are met, usually within two weeks, we will write to you granting authority for you to enrol in the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 xml:space="preserve"> TasTAFE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 xml:space="preserve"> Firearms Safety Training Course</w:t>
                              </w:r>
                            </w:p>
                            <w:p w:rsidR="00AC21F1" w:rsidRPr="00A31586" w:rsidRDefault="00AC21F1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We will conduct an inspection of your storage premises</w:t>
                              </w:r>
                              <w:r w:rsidR="00A31586"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 to ensure they comply with the security and safekeeping requirements of </w:t>
                              </w:r>
                              <w:r w:rsidR="00A31586" w:rsidRPr="00A31586"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>the Firearms Act 1996</w:t>
                              </w:r>
                            </w:p>
                            <w:p w:rsidR="00AC21F1" w:rsidRDefault="00A31586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Following an Applicant Interview, </w:t>
                              </w:r>
                              <w:r w:rsidR="00AC21F1"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Inspecting Officers will provide a report </w:t>
                              </w: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to Firearms Services, which does not object to the application.</w:t>
                              </w:r>
                            </w:p>
                            <w:p w:rsidR="00DC5094" w:rsidRDefault="00DC5094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</w:p>
                            <w:p w:rsidR="00DC5094" w:rsidRDefault="00DC5094" w:rsidP="00AC21F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14293" y="9438300"/>
                            <a:ext cx="3076582" cy="3905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586" w:rsidRPr="00A31586" w:rsidRDefault="00211C62" w:rsidP="00A3158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72949"/>
                                  <w:sz w:val="18"/>
                                  <w:szCs w:val="18"/>
                                </w:rPr>
                                <w:t>No cost is associated with this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24225" y="6314440"/>
                            <a:ext cx="3276895" cy="36010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586" w:rsidRDefault="00A31586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 Once you receive the letter granting you authority to undertake the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 xml:space="preserve">Firearms Safety Training Course, </w:t>
                              </w: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you have six months to contact TasTAFE to ascertain the next available course dates and enrol</w:t>
                              </w:r>
                            </w:p>
                            <w:p w:rsidR="00A31586" w:rsidRDefault="00A31586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You must pay the course fee to TasTAFE</w:t>
                              </w:r>
                            </w:p>
                            <w:p w:rsidR="00A31586" w:rsidRDefault="00A31586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You will not be required to undertake the course if you already have a firearms licence for the appropriate categories you have applied for in your Firearms Dealer’s Licence Application</w:t>
                              </w:r>
                            </w:p>
                            <w:p w:rsidR="00A31586" w:rsidRDefault="00B90B14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  <w:p w:rsidR="00B90B14" w:rsidRDefault="00B90B14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</w:p>
                            <w:p w:rsidR="00DC5094" w:rsidRDefault="00DC5094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</w:p>
                            <w:p w:rsidR="00DC5094" w:rsidRDefault="00DC5094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</w:p>
                            <w:p w:rsidR="00B90B14" w:rsidRPr="00A31586" w:rsidRDefault="00B90B14" w:rsidP="00A3158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390560" y="9438300"/>
                            <a:ext cx="3152775" cy="3905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1C62" w:rsidRDefault="00211C62" w:rsidP="00211C6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172949"/>
                                  <w:sz w:val="18"/>
                                  <w:szCs w:val="18"/>
                                </w:rPr>
                                <w:t>Cost of TasTAFE Firearms Safety Training Course: $290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288" y="18280"/>
                            <a:ext cx="885832" cy="8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3C5" w:rsidRDefault="006223C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7268572B" wp14:editId="27E50C27">
                                    <wp:extent cx="696595" cy="788008"/>
                                    <wp:effectExtent l="0" t="0" r="8255" b="0"/>
                                    <wp:docPr id="23" name="Picture 23" descr="http://intranet.police.tas.gov.au:8888/dpem/assets/files/Executive%20Support/CorporateToolkit/Tasmania%20PoliceHatBadge(vector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intranet.police.tas.gov.au:8888/dpem/assets/files/Executive%20Support/CorporateToolkit/Tasmania%20PoliceHatBadge(vector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6595" cy="7880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172949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87.4pt;height:781.55pt;mso-position-horizontal-relative:char;mso-position-vertical-relative:line" coordsize="87293,9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293;height:99250;visibility:visible;mso-wrap-style:square">
                  <v:fill o:detectmouseclick="t"/>
                  <v:path o:connecttype="none"/>
                </v:shape>
                <v:roundrect id="Rounded Rectangle 2" o:spid="_x0000_s1028" style="position:absolute;left:288;top:182;width:65723;height:8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T974A&#10;AADaAAAADwAAAGRycy9kb3ducmV2LnhtbESPzarCMBSE94LvEI7gzqZ2IZdqFH/RrV437g7NsS02&#10;JzWJWt/eCBfucpiZb5jZojONeJLztWUF4yQFQVxYXXOp4Py7G/2A8AFZY2OZFLzJw2Le780w1/bF&#10;R3qeQikihH2OCqoQ2lxKX1Rk0Ce2JY7e1TqDIUpXSu3wFeGmkVmaTqTBmuNChS2tKypup4dRIB93&#10;Indps/0YKbV2swrb+1Gp4aBbTkEE6sJ/+K990Aoy+F6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TE/e+AAAA2gAAAA8AAAAAAAAAAAAAAAAAmAIAAGRycy9kb3ducmV2&#10;LnhtbFBLBQYAAAAABAAEAPUAAACDAwAAAAA=&#10;" fillcolor="#172949" strokecolor="#1f4d78 [1604]" strokeweight="1pt">
                  <v:stroke joinstyle="miter"/>
                  <v:textbox>
                    <w:txbxContent>
                      <w:p w:rsidR="00FE5ED7" w:rsidRPr="00FE5ED7" w:rsidRDefault="00FE5ED7" w:rsidP="00FE5ED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E5ED7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INFORMATION FOR FIREARMS DEALERS</w:t>
                        </w:r>
                      </w:p>
                      <w:p w:rsidR="00FE5ED7" w:rsidRPr="00FE5ED7" w:rsidRDefault="00FE5ED7" w:rsidP="00FE5ED7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E5ED7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Advice from Tasmania Police on How to Establish Your Business</w:t>
                        </w:r>
                      </w:p>
                    </w:txbxContent>
                  </v:textbox>
                </v:roundrect>
                <v:roundrect id="Rounded Rectangle 4" o:spid="_x0000_s1029" style="position:absolute;left:380;top:10001;width:65719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uGL8A&#10;AADaAAAADwAAAGRycy9kb3ducmV2LnhtbESPQYvCMBSE78L+h/AW9mbTiohUY3FXRa/qXvb2aJ5t&#10;sXmpSdTuvzeC4HGYmW+YedGbVtzI+caygixJQRCXVjdcKfg9boZTED4ga2wtk4J/8lAsPgZzzLW9&#10;855uh1CJCGGfo4I6hC6X0pc1GfSJ7Yijd7LOYIjSVVI7vEe4aeUoTSfSYMNxocaOfmoqz4erUSCv&#10;FyL31422GVJq7eo7rC97pb4+++UMRKA+vMOv9k4rGMPzSr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9i4YvwAAANoAAAAPAAAAAAAAAAAAAAAAAJgCAABkcnMvZG93bnJl&#10;di54bWxQSwUGAAAAAAQABAD1AAAAhAMAAAAA&#10;" fillcolor="#172949" strokecolor="#1f4d78 [1604]" strokeweight="1pt">
                  <v:stroke joinstyle="miter"/>
                  <v:textbox>
                    <w:txbxContent>
                      <w:p w:rsidR="00C42F40" w:rsidRPr="00C42F40" w:rsidRDefault="00C42F40" w:rsidP="00C42F4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2F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Step One – Attend </w:t>
                        </w:r>
                        <w:r w:rsidRPr="00C42F40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 xml:space="preserve">Service Tasmania </w:t>
                        </w:r>
                        <w:r w:rsidRPr="00C42F4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complete application form</w:t>
                        </w:r>
                      </w:p>
                    </w:txbxContent>
                  </v:textbox>
                </v:roundrect>
                <v:shape id="Round Same Side Corner Rectangle 8" o:spid="_x0000_s1030" style="position:absolute;left:472;top:14572;width:65622;height:4573;visibility:visible;mso-wrap-style:square;v-text-anchor:middle" coordsize="6562284,457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zO7wA&#10;AADaAAAADwAAAGRycy9kb3ducmV2LnhtbERPTwsBQRS/K99hesqNWQ5iGRIpSYnl/tp5dpedN9vO&#10;YPn05qAcf/3+zxaNKcWTaldYVjDoRyCIU6sLzhSck01vDMJ5ZI2lZVLwJgeLebs1w1jbFx/pefKZ&#10;CCHsYlSQe1/FUro0J4OubyviwF1tbdAHWGdS1/gK4aaUwygaSYMFh4YcK1rllN5PD6MgO6xv78th&#10;td2PkseOog9OJntUqttpllMQnhr/F//cW60gbA1Xwg2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BjM7vAAAANoAAAAPAAAAAAAAAAAAAAAAAJgCAABkcnMvZG93bnJldi54&#10;bWxQSwUGAAAAAAQABAD1AAAAgQMAAAAA&#10;" adj="-11796480,,5400" path="m76217,l6486067,v42093,,76217,34124,76217,76217l6562284,457295r,l,457295r,l,76217c,34124,34124,,76217,xe" fillcolor="#7992c9" strokecolor="#1f4d78 [1604]" strokeweight="1pt">
                  <v:stroke joinstyle="miter"/>
                  <v:formulas/>
                  <v:path arrowok="t" o:connecttype="custom" o:connectlocs="76217,0;6486067,0;6562284,76217;6562284,457295;6562284,457295;0,457295;0,457295;0,76217;76217,0" o:connectangles="0,0,0,0,0,0,0,0,0" textboxrect="0,0,6562284,457295"/>
                  <v:textbox>
                    <w:txbxContent>
                      <w:p w:rsidR="006569F6" w:rsidRPr="006569F6" w:rsidRDefault="006569F6" w:rsidP="006569F6">
                        <w:pP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  <w:r w:rsidRPr="006569F6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Application for Firearms Dealer’s Licence</w:t>
                        </w:r>
                      </w:p>
                    </w:txbxContent>
                  </v:textbox>
                </v:shape>
                <v:rect id="Rectangle 9" o:spid="_x0000_s1031" style="position:absolute;left:474;top:20165;width:65616;height:30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wocQA&#10;AADaAAAADwAAAGRycy9kb3ducmV2LnhtbESPT2vCQBTE74V+h+UVvNWNPYimrlIUocWL+dNDb4/s&#10;Mwlm34bsNol+elcQPA4z8xtmtRlNI3rqXG1ZwWwagSAurK65VJBn+/cFCOeRNTaWScGFHGzWry8r&#10;jLUdOKE+9aUIEHYxKqi8b2MpXVGRQTe1LXHwTrYz6IPsSqk7HALcNPIjiubSYM1hocKWthUV5/Tf&#10;KPg94E+WDH/t9Wjz8rC7nMy575WavI1fnyA8jf4ZfrS/tYIl3K+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MKHEAAAA2gAAAA8AAAAAAAAAAAAAAAAAmAIAAGRycy9k&#10;b3ducmV2LnhtbFBLBQYAAAAABAAEAPUAAACJAwAAAAA=&#10;" fillcolor="#d9e2f3 [664]" strokecolor="#1f4d78 [1604]" strokeweight="1pt">
                  <v:textbox>
                    <w:txbxContent>
                      <w:p w:rsidR="006569F6" w:rsidRPr="00FC729C" w:rsidRDefault="006569F6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>Required to provide 100 points identification</w:t>
                        </w:r>
                      </w:p>
                      <w:p w:rsidR="006569F6" w:rsidRPr="00FC729C" w:rsidRDefault="006569F6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</w:p>
                      <w:p w:rsidR="006569F6" w:rsidRPr="00FC729C" w:rsidRDefault="006569F6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proofErr w:type="gramStart"/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>Required to provide business name (ABN) and business plan demonstrating the applicant’s intention to carry on a business (including intended clientele etc.)</w:t>
                        </w:r>
                        <w:proofErr w:type="gramEnd"/>
                      </w:p>
                      <w:p w:rsidR="006569F6" w:rsidRPr="00FC729C" w:rsidRDefault="006569F6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</w:p>
                      <w:p w:rsidR="006569F6" w:rsidRPr="00FC729C" w:rsidRDefault="006569F6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 xml:space="preserve">Required to provide a ‘business management declaration’ under the </w:t>
                        </w:r>
                        <w:r w:rsidRPr="00FC729C">
                          <w:rPr>
                            <w:rFonts w:ascii="Arial" w:hAnsi="Arial" w:cs="Arial"/>
                            <w:i/>
                            <w:color w:val="172949"/>
                          </w:rPr>
                          <w:t xml:space="preserve">Firearms Act 1996 s.93A </w:t>
                        </w:r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>in relation to the applicant having primary responsibility for the management of the business, and declaration of close associates</w:t>
                        </w:r>
                      </w:p>
                      <w:p w:rsidR="00FC729C" w:rsidRPr="00FC729C" w:rsidRDefault="00FC729C" w:rsidP="00FC729C">
                        <w:pPr>
                          <w:pStyle w:val="NoSpacing"/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</w:p>
                      <w:p w:rsidR="006569F6" w:rsidRPr="00FC729C" w:rsidRDefault="006569F6" w:rsidP="00FC729C">
                        <w:pPr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 xml:space="preserve">Workplace Standards Tasmania </w:t>
                        </w:r>
                        <w:proofErr w:type="gramStart"/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>permit</w:t>
                        </w:r>
                        <w:proofErr w:type="gramEnd"/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 xml:space="preserve"> to enable sale and storage of ammunition</w:t>
                        </w:r>
                      </w:p>
                      <w:p w:rsidR="006569F6" w:rsidRDefault="006569F6" w:rsidP="00FC729C">
                        <w:pPr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r w:rsidRPr="00FC729C">
                          <w:rPr>
                            <w:rFonts w:ascii="Arial" w:hAnsi="Arial" w:cs="Arial"/>
                            <w:color w:val="172949"/>
                          </w:rPr>
                          <w:t>Qualifications relevant to ‘repair’ and/or ‘manufacture’</w:t>
                        </w:r>
                      </w:p>
                      <w:p w:rsidR="00AC21F1" w:rsidRDefault="00AC21F1" w:rsidP="00FC729C">
                        <w:pPr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  <w:r>
                          <w:rPr>
                            <w:rFonts w:ascii="Arial" w:hAnsi="Arial" w:cs="Arial"/>
                            <w:color w:val="172949"/>
                          </w:rPr>
                          <w:t>Council permit authorising you to establish a business at the proposed address</w:t>
                        </w:r>
                      </w:p>
                      <w:p w:rsidR="00AC21F1" w:rsidRDefault="00AC21F1" w:rsidP="00FC729C">
                        <w:pPr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</w:p>
                      <w:p w:rsidR="00AC21F1" w:rsidRPr="00FC729C" w:rsidRDefault="00AC21F1" w:rsidP="00FC729C">
                        <w:pPr>
                          <w:jc w:val="both"/>
                          <w:rPr>
                            <w:rFonts w:ascii="Arial" w:hAnsi="Arial" w:cs="Arial"/>
                            <w:color w:val="172949"/>
                          </w:rPr>
                        </w:pPr>
                      </w:p>
                    </w:txbxContent>
                  </v:textbox>
                </v:rect>
                <v:roundrect id="Rounded Rectangle 10" o:spid="_x0000_s1032" style="position:absolute;left:1142;top:46288;width:64199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tYcQA&#10;AADbAAAADwAAAGRycy9kb3ducmV2LnhtbESPQWvDMAyF74P9B6PBLqN1VlgYad0yNjZ2WClt9wNE&#10;rCahsWxsL0n//XQo9Cbxnt77tNpMrlcDxdR5NvA8L0AR19523Bj4PX7OXkGljGyx90wGLpRgs76/&#10;W2Fl/ch7Gg65URLCqUIDbc6h0jrVLTlMcx+IRTv56DDLGhttI44S7nq9KIpSO+xYGloM9N5SfT78&#10;OQOLdPwoy0v+ii/F0zDS7idsQzLm8WF6W4LKNOWb+Xr9bQ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7WHEAAAA2wAAAA8AAAAAAAAAAAAAAAAAmAIAAGRycy9k&#10;b3ducmV2LnhtbFBLBQYAAAAABAAEAPUAAACJAwAAAAA=&#10;" fillcolor="#b4c6e7 [1304]" stroked="f" strokeweight="1pt">
                  <v:stroke joinstyle="miter"/>
                  <v:textbox>
                    <w:txbxContent>
                      <w:p w:rsidR="00FC729C" w:rsidRPr="00A31586" w:rsidRDefault="00FC729C" w:rsidP="00FC729C">
                        <w:pPr>
                          <w:rPr>
                            <w:rFonts w:ascii="Arial" w:hAnsi="Arial" w:cs="Arial"/>
                            <w:color w:val="172949"/>
                            <w:sz w:val="20"/>
                            <w:szCs w:val="20"/>
                          </w:rPr>
                        </w:pPr>
                        <w:r w:rsidRPr="00A31586">
                          <w:rPr>
                            <w:rFonts w:ascii="Arial" w:hAnsi="Arial" w:cs="Arial"/>
                            <w:color w:val="172949"/>
                            <w:sz w:val="20"/>
                            <w:szCs w:val="20"/>
                          </w:rPr>
                          <w:t>Cost of application: $453.00 (3 years)</w:t>
                        </w:r>
                      </w:p>
                    </w:txbxContent>
                  </v:textbox>
                </v:roundrect>
                <v:roundrect id="Rounded Rectangle 11" o:spid="_x0000_s1033" style="position:absolute;left:472;top:52473;width:65709;height:4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J18IA&#10;AADbAAAADwAAAGRycy9kb3ducmV2LnhtbERPTWvCQBC9F/wPywje6iY5SImuUhSxl1oa9T7Njkna&#10;7GzIbszaX98tFHqbx/uc1SaYVtyod41lBek8AUFcWt1wpeB82j8+gXAeWWNrmRTcycFmPXlYYa7t&#10;yO90K3wlYgi7HBXU3ne5lK6syaCb2444clfbG/QR9pXUPY4x3LQyS5KFNNhwbKixo21N5VcxGAUf&#10;xXgc3sI3pofd6+Vahez8OWRKzabheQnCU/D/4j/3i47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EnXwgAAANsAAAAPAAAAAAAAAAAAAAAAAJgCAABkcnMvZG93&#10;bnJldi54bWxQSwUGAAAAAAQABAD1AAAAhwMAAAAA&#10;" fillcolor="#172949" strokecolor="#41719c" strokeweight="1pt">
                  <v:stroke joinstyle="miter"/>
                  <v:textbox>
                    <w:txbxContent>
                      <w:p w:rsidR="00AC21F1" w:rsidRDefault="00AC21F1" w:rsidP="00AC21F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Arial" w:eastAsia="Calibri" w:hAnsi="Arial"/>
                          </w:rPr>
                          <w:t>Step Two – Processing</w:t>
                        </w:r>
                      </w:p>
                    </w:txbxContent>
                  </v:textbox>
                </v:roundrect>
                <v:shape id="Round Same Side Corner Rectangle 13" o:spid="_x0000_s1034" style="position:absolute;left:560;top:57616;width:32110;height:4572;visibility:visible;mso-wrap-style:square;v-text-anchor:middle" coordsize="3210976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7h8MA&#10;AADbAAAADwAAAGRycy9kb3ducmV2LnhtbERPS2vCQBC+C/0PyxR6001NsW10FREKHgLBB3gdsmMS&#10;mp2N2TWJ/fWuIPQ2H99zFqvB1KKj1lWWFbxPIhDEudUVFwqOh5/xFwjnkTXWlknBjRysli+jBSba&#10;9ryjbu8LEULYJaig9L5JpHR5SQbdxDbEgTvb1qAPsC2kbrEP4aaW0yiaSYMVh4YSG9qUlP/ur0bB&#10;8Ne5Q1pnp9P08/vo049ZFucXpd5eh/UchKfB/4uf7q0O82N4/B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Z7h8MAAADbAAAADwAAAAAAAAAAAAAAAACYAgAAZHJzL2Rv&#10;d25yZXYueG1sUEsFBgAAAAAEAAQA9QAAAIgDAAAAAA==&#10;" adj="-11796480,,5400" path="m76202,l3134774,v42085,,76202,34117,76202,76202l3210976,457200r,l,457200r,l,76202c,34117,34117,,76202,xe" fillcolor="#7992c9" strokecolor="#41719c" strokeweight="1pt">
                  <v:stroke joinstyle="miter"/>
                  <v:formulas/>
                  <v:path arrowok="t" o:connecttype="custom" o:connectlocs="76202,0;3134774,0;3210976,76202;3210976,457200;3210976,457200;0,457200;0,457200;0,76202;76202,0" o:connectangles="0,0,0,0,0,0,0,0,0" textboxrect="0,0,3210976,457200"/>
                  <v:textbox>
                    <w:txbxContent>
                      <w:p w:rsidR="00AC21F1" w:rsidRDefault="00AC21F1" w:rsidP="00AC21F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</w:rPr>
                          <w:t>What we will do</w:t>
                        </w:r>
                      </w:p>
                    </w:txbxContent>
                  </v:textbox>
                </v:shape>
                <v:shape id="Round Same Side Corner Rectangle 14" o:spid="_x0000_s1035" style="position:absolute;left:33242;top:57616;width:32769;height:4572;visibility:visible;mso-wrap-style:square;v-text-anchor:middle" coordsize="3276895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UfcAA&#10;AADbAAAADwAAAGRycy9kb3ducmV2LnhtbERPTWsCMRC9F/wPYQRvNatIKatRRBE9lNKqB4/DZtws&#10;2UzWTdT13zcFwds83ufMFp2rxY3aUHlWMBpmIIgLrysuFRwPm/dPECEia6w9k4IHBVjMe28zzLW/&#10;8y/d9rEUKYRDjgpMjE0uZSgMOQxD3xAn7uxbhzHBtpS6xXsKd7UcZ9mHdFhxajDY0MpQYfdXp+Di&#10;lustFZtjMNY+vn7Qfp/WVqlBv1tOQUTq4kv8dO90mj+B/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LUfcAAAADbAAAADwAAAAAAAAAAAAAAAACYAgAAZHJzL2Rvd25y&#10;ZXYueG1sUEsFBgAAAAAEAAQA9QAAAIUDAAAAAA==&#10;" adj="-11796480,,5400" path="m76202,l3200693,v42085,,76202,34117,76202,76202l3276895,457200r,l,457200r,l,76202c,34117,34117,,76202,xe" fillcolor="#7992c9" strokecolor="#41719c" strokeweight="1pt">
                  <v:stroke joinstyle="miter"/>
                  <v:formulas/>
                  <v:path arrowok="t" o:connecttype="custom" o:connectlocs="76202,0;3200693,0;3276895,76202;3276895,457200;3276895,457200;0,457200;0,457200;0,76202;76202,0" o:connectangles="0,0,0,0,0,0,0,0,0" textboxrect="0,0,3276895,457200"/>
                  <v:textbox>
                    <w:txbxContent>
                      <w:p w:rsidR="00AC21F1" w:rsidRDefault="00AC21F1" w:rsidP="00AC21F1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</w:rPr>
                          <w:t>What you need to do</w:t>
                        </w:r>
                      </w:p>
                    </w:txbxContent>
                  </v:textbox>
                </v:shape>
                <v:rect id="Rectangle 15" o:spid="_x0000_s1036" style="position:absolute;left:561;top:63139;width:32109;height:36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T9sIA&#10;AADbAAAADwAAAGRycy9kb3ducmV2LnhtbERP32vCMBB+H/g/hBN8GZoqTKQzyhREQQabGz7fmltT&#10;bC41iW333y8DYW/38f285bq3tWjJh8qxgukkA0FcOF1xqeDzYzdegAgRWWPtmBT8UID1avCwxFy7&#10;jt+pPcVSpBAOOSowMTa5lKEwZDFMXEOcuG/nLcYEfSm1xy6F21rOsmwuLVacGgw2tDVUXE43q2Dz&#10;aA97Mq/+eDsu7KV9K7/O106p0bB/eQYRqY//4rv7oNP8J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xP2wgAAANsAAAAPAAAAAAAAAAAAAAAAAJgCAABkcnMvZG93&#10;bnJldi54bWxQSwUGAAAAAAQABAD1AAAAhwMAAAAA&#10;" fillcolor="#d9e2f3 [664]" strokecolor="#41719c" strokeweight="1pt">
                  <v:textbox>
                    <w:txbxContent>
                      <w:p w:rsidR="00AC21F1" w:rsidRDefault="00AC21F1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 </w:t>
                        </w:r>
                        <w:r w:rsidRPr="00A31586"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We will assess your application against the requirements of the</w:t>
                        </w: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>Firearms Act 1996</w:t>
                        </w:r>
                      </w:p>
                      <w:p w:rsidR="00AC21F1" w:rsidRDefault="00AC21F1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</w:pPr>
                        <w:r w:rsidRPr="00A31586"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Assuming all requirements are met, usually within two weeks, we will write to you granting authority for you to enrol in the</w:t>
                        </w:r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>TasTAFE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 xml:space="preserve"> Firearms Safety Training Course</w:t>
                        </w:r>
                      </w:p>
                      <w:p w:rsidR="00AC21F1" w:rsidRPr="00A31586" w:rsidRDefault="00AC21F1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We will conduct an inspection of your storage premises</w:t>
                        </w:r>
                        <w:r w:rsidR="00A31586"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 to ensure they comply with the security and safekeeping requirements of </w:t>
                        </w:r>
                        <w:r w:rsidR="00A31586" w:rsidRPr="00A31586"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>the Firearms Act 1996</w:t>
                        </w:r>
                      </w:p>
                      <w:p w:rsidR="00AC21F1" w:rsidRDefault="00A31586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Following an Applicant Interview, </w:t>
                        </w:r>
                        <w:r w:rsidR="00AC21F1"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Inspecting Officers will provide a report </w:t>
                        </w: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to Firearms Services, which does not object to the application.</w:t>
                        </w:r>
                      </w:p>
                      <w:p w:rsidR="00DC5094" w:rsidRDefault="00DC5094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</w:p>
                      <w:p w:rsidR="00DC5094" w:rsidRDefault="00DC5094" w:rsidP="00AC21F1">
                        <w:pPr>
                          <w:pStyle w:val="NormalWeb"/>
                          <w:spacing w:before="0" w:beforeAutospacing="0" w:after="160" w:afterAutospacing="0" w:line="256" w:lineRule="auto"/>
                          <w:jc w:val="both"/>
                        </w:pPr>
                      </w:p>
                    </w:txbxContent>
                  </v:textbox>
                </v:rect>
                <v:roundrect id="Rounded Rectangle 16" o:spid="_x0000_s1037" style="position:absolute;left:1142;top:94383;width:30766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QjsAA&#10;AADbAAAADwAAAGRycy9kb3ducmV2LnhtbERP3WrCMBS+F/YO4Qx2IzNVsEg1imxs7GIi6h7g0Bzb&#10;YnMSktjWt18Ewbvz8f2e1WYwrejIh8aygukkA0FcWt1wpeDv9PW+ABEissbWMim4UYDN+mW0wkLb&#10;ng/UHWMlUgiHAhXUMbpCylDWZDBMrCNO3Nl6gzFBX0ntsU/hppWzLMulwYZTQ42OPmoqL8erUTAL&#10;p888v8VvP8/GXU/7X7dzQam312G7BBFpiE/xw/2j0/wc7r+k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rQjsAAAADbAAAADwAAAAAAAAAAAAAAAACYAgAAZHJzL2Rvd25y&#10;ZXYueG1sUEsFBgAAAAAEAAQA9QAAAIUDAAAAAA==&#10;" fillcolor="#b4c6e7 [1304]" stroked="f" strokeweight="1pt">
                  <v:stroke joinstyle="miter"/>
                  <v:textbox>
                    <w:txbxContent>
                      <w:p w:rsidR="00A31586" w:rsidRPr="00A31586" w:rsidRDefault="00211C62" w:rsidP="00A31586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172949"/>
                            <w:sz w:val="18"/>
                            <w:szCs w:val="18"/>
                          </w:rPr>
                          <w:t>No cost is associated with this process</w:t>
                        </w:r>
                      </w:p>
                    </w:txbxContent>
                  </v:textbox>
                </v:roundrect>
                <v:rect id="Rectangle 17" o:spid="_x0000_s1038" style="position:absolute;left:33242;top:63144;width:32769;height:36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oGsIA&#10;AADbAAAADwAAAGRycy9kb3ducmV2LnhtbERPTWsCMRC9F/wPYQQvRbN6qLI1ShVEQQqtLZ6nm+lm&#10;cTNZk7i7/fdNQehtHu9zluve1qIlHyrHCqaTDARx4XTFpYLPj914ASJEZI21Y1LwQwHWq8HDEnPt&#10;On6n9hRLkUI45KjAxNjkUobCkMUwcQ1x4r6dtxgT9KXUHrsUbms5y7InabHi1GCwoa2h4nK6WQWb&#10;R3vYk3n1x9txYS/tW/l1vnZKjYb9yzOISH38F9/dB53mz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SgawgAAANsAAAAPAAAAAAAAAAAAAAAAAJgCAABkcnMvZG93&#10;bnJldi54bWxQSwUGAAAAAAQABAD1AAAAhwMAAAAA&#10;" fillcolor="#d9e2f3 [664]" strokecolor="#41719c" strokeweight="1pt">
                  <v:textbox>
                    <w:txbxContent>
                      <w:p w:rsidR="00A31586" w:rsidRDefault="00A31586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 Once you receive the letter granting you authority to undertake the </w:t>
                        </w:r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 xml:space="preserve">Firearms Safety Training Course, </w:t>
                        </w: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you have six months to contact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TasTAFE</w:t>
                        </w:r>
                        <w:proofErr w:type="spellEnd"/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 to ascertain the next available course dates and enrol</w:t>
                        </w:r>
                      </w:p>
                      <w:p w:rsidR="00A31586" w:rsidRDefault="00A31586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You must pay the course fee to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TasTAFE</w:t>
                        </w:r>
                        <w:proofErr w:type="spellEnd"/>
                      </w:p>
                      <w:p w:rsidR="00A31586" w:rsidRDefault="00A31586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You will not be required to undertake the course if you already have a firearms licence for the appropriate categories you have applied for in your Firearms Dealer’s Licence Application</w:t>
                        </w:r>
                      </w:p>
                      <w:p w:rsidR="00A31586" w:rsidRDefault="00B90B14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  <w:r>
                          <w:t xml:space="preserve"> </w:t>
                        </w:r>
                      </w:p>
                      <w:p w:rsidR="00B90B14" w:rsidRDefault="00B90B14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</w:p>
                      <w:p w:rsidR="00DC5094" w:rsidRDefault="00DC5094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</w:p>
                      <w:p w:rsidR="00DC5094" w:rsidRDefault="00DC5094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</w:p>
                      <w:p w:rsidR="00B90B14" w:rsidRPr="00A31586" w:rsidRDefault="00B90B14" w:rsidP="00A31586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</w:p>
                    </w:txbxContent>
                  </v:textbox>
                </v:rect>
                <v:roundrect id="Rounded Rectangle 25" o:spid="_x0000_s1039" style="position:absolute;left:33905;top:94383;width:31528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ERMMA&#10;AADbAAAADwAAAGRycy9kb3ducmV2LnhtbESP3WoCMRSE7wu+QziCN0WzFVxkNYpYlF60FH8e4LA5&#10;7i5uTkISd9e3bwqFXg4z3wyz3g6mFR350FhW8DbLQBCXVjdcKbheDtMliBCRNbaWScGTAmw3o5c1&#10;Ftr2fKLuHCuRSjgUqKCO0RVShrImg2FmHXHybtYbjEn6SmqPfSo3rZxnWS4NNpwWanS0r6m8nx9G&#10;wTxc3vP8GY9+kb12PX1/ui8XlJqMh90KRKQh/of/6A+duA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SERMMAAADbAAAADwAAAAAAAAAAAAAAAACYAgAAZHJzL2Rv&#10;d25yZXYueG1sUEsFBgAAAAAEAAQA9QAAAIgDAAAAAA==&#10;" fillcolor="#b4c6e7 [1304]" stroked="f" strokeweight="1pt">
                  <v:stroke joinstyle="miter"/>
                  <v:textbox>
                    <w:txbxContent>
                      <w:p w:rsidR="00211C62" w:rsidRDefault="00211C62" w:rsidP="00211C6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Arial" w:eastAsia="Calibri" w:hAnsi="Arial" w:cs="Arial"/>
                            <w:color w:val="172949"/>
                            <w:sz w:val="18"/>
                            <w:szCs w:val="18"/>
                          </w:rPr>
                          <w:t xml:space="preserve">Cost of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color w:val="172949"/>
                            <w:sz w:val="18"/>
                            <w:szCs w:val="18"/>
                          </w:rPr>
                          <w:t>TasTAFE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color w:val="172949"/>
                            <w:sz w:val="18"/>
                            <w:szCs w:val="18"/>
                          </w:rPr>
                          <w:t xml:space="preserve"> Firearms Safety Training Course: $290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0" type="#_x0000_t202" style="position:absolute;left:1142;top:182;width:8859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223C5" w:rsidRDefault="006223C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7268572B" wp14:editId="27E50C27">
                              <wp:extent cx="696595" cy="788008"/>
                              <wp:effectExtent l="0" t="0" r="8255" b="0"/>
                              <wp:docPr id="23" name="Picture 23" descr="http://intranet.police.tas.gov.au:8888/dpem/assets/files/Executive%20Support/CorporateToolkit/Tasmania%20PoliceHatBadge(vector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ntranet.police.tas.gov.au:8888/dpem/assets/files/Executive%20Support/CorporateToolkit/Tasmania%20PoliceHatBadge(vector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595" cy="7880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172949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7453" w:rsidRDefault="00627453">
      <w:pPr>
        <w:rPr>
          <w:rFonts w:ascii="Arial" w:eastAsia="Calibri" w:hAnsi="Arial" w:cs="Times New Roman"/>
          <w:sz w:val="24"/>
          <w:szCs w:val="24"/>
          <w:lang w:eastAsia="en-AU"/>
        </w:rPr>
      </w:pPr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3C908AAE" wp14:editId="10250BE8">
                <wp:extent cx="6648450" cy="5780700"/>
                <wp:effectExtent l="0" t="0" r="19050" b="1079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ounded Rectangle 19"/>
                        <wps:cNvSpPr/>
                        <wps:spPr>
                          <a:xfrm>
                            <a:off x="76835" y="37125"/>
                            <a:ext cx="6571615" cy="4000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</w:rPr>
                                <w:t>Step Three – Granting your Firearms Dealer’s Licence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 Same Side Corner Rectangle 22"/>
                        <wps:cNvSpPr/>
                        <wps:spPr>
                          <a:xfrm>
                            <a:off x="76835" y="503850"/>
                            <a:ext cx="6562090" cy="457200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Pr="00211C62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11C62">
                                <w:rPr>
                                  <w:rFonts w:ascii="Arial" w:eastAsia="Calibri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Once Firearms Services is notified of your successful completion of the Firearms Safety Course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6995" y="989285"/>
                            <a:ext cx="6561455" cy="21063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You will be issued with an authority to re-attend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>Service Tasmania</w:t>
                              </w: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 to have your photograph taken for your firearms dealer’s licence. </w:t>
                              </w:r>
                            </w:p>
                            <w:p w:rsidR="00627453" w:rsidRPr="00D4486A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 xml:space="preserve">Firearms Services will provide you with a Statutory Declaration in relation to your responsibilities as a firearms dealer as set out in the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  <w:color w:val="172949"/>
                                  <w:sz w:val="22"/>
                                  <w:szCs w:val="22"/>
                                </w:rPr>
                                <w:t xml:space="preserve">Firearms Act 1996. </w:t>
                              </w: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You must familiarise yourself with the requirements, fill in and sign the Statutory Declaration and return it to Firearms Services to be kept on your file.</w:t>
                              </w:r>
                            </w:p>
                            <w:p w:rsidR="00627453" w:rsidRPr="00D4486A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Once this is done, you will be able to …</w:t>
                              </w:r>
                            </w:p>
                            <w:p w:rsidR="00627453" w:rsidRDefault="00627453" w:rsidP="0062745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172949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76835" y="3275625"/>
                            <a:ext cx="6571615" cy="4000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Default="00627453" w:rsidP="0062745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eastAsia="Calibri" w:hAnsi="Arial"/>
                                </w:rPr>
                                <w:t>Other Things You Should Know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86995" y="3752850"/>
                            <a:ext cx="6561455" cy="1495425"/>
                          </a:xfrm>
                          <a:prstGeom prst="roundRect">
                            <a:avLst>
                              <a:gd name="adj" fmla="val 7113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Pr="00D4486A" w:rsidRDefault="00627453" w:rsidP="00627453">
                              <w:pPr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</w:pPr>
                              <w:r w:rsidRPr="00D4486A"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  <w:t xml:space="preserve">Application and licence costs were correct at the date of this publication, but are subject to change and indexation. </w:t>
                              </w:r>
                            </w:p>
                            <w:p w:rsidR="00627453" w:rsidRPr="00D4486A" w:rsidRDefault="00627453" w:rsidP="00627453">
                              <w:pPr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</w:pPr>
                              <w:r w:rsidRPr="00D4486A"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  <w:t>Additional conditions or restrictions may be imposed on permits and/or licences.</w:t>
                              </w:r>
                            </w:p>
                            <w:p w:rsidR="00627453" w:rsidRPr="00D4486A" w:rsidRDefault="00627453" w:rsidP="00627453">
                              <w:pPr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</w:pPr>
                              <w:r w:rsidRPr="00D4486A">
                                <w:rPr>
                                  <w:rFonts w:ascii="Arial" w:hAnsi="Arial" w:cs="Arial"/>
                                  <w:color w:val="1F3864" w:themeColor="accent5" w:themeShade="80"/>
                                </w:rPr>
                                <w:t>This publication provides a brief overview only and it is highly recommended you contact Firearms Services to confirm all obligations and requirements.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67310" y="5380650"/>
                            <a:ext cx="6571615" cy="400050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7453" w:rsidRDefault="00627453" w:rsidP="0062745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eastAsia="Calibri" w:hAnsi="Arial"/>
                                </w:rPr>
                                <w:t>Additional Information and Contacts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41" editas="canvas" style="width:523.5pt;height:455.15pt;mso-position-horizontal-relative:char;mso-position-vertical-relative:line" coordsize="66484,5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">
                <v:shape id="_x0000_s1042" type="#_x0000_t75" style="position:absolute;width:66484;height:57804;visibility:visible;mso-wrap-style:square">
                  <v:fill o:detectmouseclick="t"/>
                  <v:path o:connecttype="none"/>
                </v:shape>
                <v:roundrect id="Rounded Rectangle 19" o:spid="_x0000_s1043" style="position:absolute;left:768;top:371;width:6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F0cIA&#10;AADbAAAADwAAAGRycy9kb3ducmV2LnhtbERPTWvCQBC9F/wPywje6sYciqauUpTSXqw0tfcxOyax&#10;2dmQ3Zitv94tCL3N433Och1MIy7Uudqygtk0AUFcWF1zqeDw9fo4B+E8ssbGMin4JQfr1ehhiZm2&#10;A3/SJfeliCHsMlRQed9mUrqiIoNualviyJ1sZ9BH2JVSdzjEcNPINEmepMGaY0OFLW0qKn7y3ig4&#10;5sNHvw9XnL1td9+nMqSHc58qNRmHl2cQnoL/F9/d7zrOX8D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kXRwgAAANsAAAAPAAAAAAAAAAAAAAAAAJgCAABkcnMvZG93&#10;bnJldi54bWxQSwUGAAAAAAQABAD1AAAAhwMAAAAA&#10;" fillcolor="#172949" strokecolor="#41719c" strokeweight="1pt">
                  <v:stroke joinstyle="miter"/>
                  <v:textbox>
                    <w:txbxContent>
                      <w:p w:rsidR="00627453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Arial" w:eastAsia="Calibri" w:hAnsi="Arial"/>
                          </w:rPr>
                          <w:t>Step Three – Granting your Firearms Dealer’s Licence</w:t>
                        </w:r>
                      </w:p>
                    </w:txbxContent>
                  </v:textbox>
                </v:roundrect>
                <v:shape id="Round Same Side Corner Rectangle 22" o:spid="_x0000_s1044" style="position:absolute;left:768;top:5038;width:65621;height:4572;visibility:visible;mso-wrap-style:square;v-text-anchor:middle" coordsize="656209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8X8YA&#10;AADbAAAADwAAAGRycy9kb3ducmV2LnhtbESPT2vCQBTE70K/w/IEL1I3DVZLmo0ktkLpzT/Q6yP7&#10;TKLZtzG71fTbu4VCj8PM/IZJV4NpxZV611hW8DSLQBCXVjdcKTjsN48vIJxH1thaJgU/5GCVPYxS&#10;TLS98ZauO1+JAGGXoILa+y6R0pU1GXQz2xEH72h7gz7IvpK6x1uAm1bGUbSQBhsOCzV2tK6pPO++&#10;jYLi+ZAXn9vL0p+W+fxtOr+8fxWo1GQ85K8gPA3+P/zX/tAK4hh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8X8YAAADbAAAADwAAAAAAAAAAAAAAAACYAgAAZHJz&#10;L2Rvd25yZXYueG1sUEsFBgAAAAAEAAQA9QAAAIsDAAAAAA==&#10;" adj="-11796480,,5400" path="m76202,l6485888,v42085,,76202,34117,76202,76202l6562090,457200r,l,457200r,l,76202c,34117,34117,,76202,xe" fillcolor="#7992c9" strokecolor="#41719c" strokeweight="1pt">
                  <v:stroke joinstyle="miter"/>
                  <v:formulas/>
                  <v:path arrowok="t" o:connecttype="custom" o:connectlocs="76202,0;6485888,0;6562090,76202;6562090,457200;6562090,457200;0,457200;0,457200;0,76202;76202,0" o:connectangles="0,0,0,0,0,0,0,0,0" textboxrect="0,0,6562090,457200"/>
                  <v:textbox>
                    <w:txbxContent>
                      <w:p w:rsidR="00627453" w:rsidRPr="00211C62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sz w:val="22"/>
                            <w:szCs w:val="22"/>
                          </w:rPr>
                        </w:pPr>
                        <w:r w:rsidRPr="00211C62">
                          <w:rPr>
                            <w:rFonts w:ascii="Arial" w:eastAsia="Calibri" w:hAnsi="Arial"/>
                            <w:i/>
                            <w:iCs/>
                            <w:sz w:val="22"/>
                            <w:szCs w:val="22"/>
                          </w:rPr>
                          <w:t>Once Firearms Services is notified of your successful completion of the Firearms Safety Course</w:t>
                        </w:r>
                      </w:p>
                    </w:txbxContent>
                  </v:textbox>
                </v:shape>
                <v:rect id="Rectangle 24" o:spid="_x0000_s1045" style="position:absolute;left:869;top:9892;width:65615;height:21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80MQA&#10;AADbAAAADwAAAGRycy9kb3ducmV2LnhtbESPQWsCMRSE74L/IbxCL1KzShHZGqUKpYII1paeXzev&#10;m8XNyzaJu9t/bwTB4zAz3zCLVW9r0ZIPlWMFk3EGgrhwuuJSwdfn29McRIjIGmvHpOCfAqyWw8EC&#10;c+06/qD2GEuRIBxyVGBibHIpQ2HIYhi7hjh5v85bjEn6UmqPXYLbWk6zbCYtVpwWDDa0MVScjmer&#10;YD2y23cye7877+b21B7Kn++/TqnHh/71BUSkPt7Dt/ZWK5g+w/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fNDEAAAA2wAAAA8AAAAAAAAAAAAAAAAAmAIAAGRycy9k&#10;b3ducmV2LnhtbFBLBQYAAAAABAAEAPUAAACJAwAAAAA=&#10;" fillcolor="#d9e2f3 [664]" strokecolor="#41719c" strokeweight="1pt">
                  <v:textbox>
                    <w:txbxContent>
                      <w:p w:rsidR="00627453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You will be issued with an authority to re-attend </w:t>
                        </w:r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>Service Tasmania</w:t>
                        </w: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 to have your photograph taken for your firearms dealer’s licence. </w:t>
                        </w:r>
                      </w:p>
                      <w:p w:rsidR="00627453" w:rsidRPr="00D4486A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 xml:space="preserve">Firearms Services will provide you with a Statutory Declaration in relation to your responsibilities as a firearms dealer as set out in the </w:t>
                        </w:r>
                        <w:r>
                          <w:rPr>
                            <w:rFonts w:ascii="Arial" w:eastAsia="Calibri" w:hAnsi="Arial"/>
                            <w:i/>
                            <w:color w:val="172949"/>
                            <w:sz w:val="22"/>
                            <w:szCs w:val="22"/>
                          </w:rPr>
                          <w:t xml:space="preserve">Firearms Act 1996. </w:t>
                        </w: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You must familiarise yourself with the requirements, fill in and sign the Statutory Declaration and return it to Firearms Services to be kept on your file.</w:t>
                        </w:r>
                      </w:p>
                      <w:p w:rsidR="00627453" w:rsidRPr="00D4486A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Once this is done, you will be able to …</w:t>
                        </w:r>
                      </w:p>
                      <w:p w:rsidR="00627453" w:rsidRDefault="00627453" w:rsidP="00627453">
                        <w:pPr>
                          <w:pStyle w:val="NormalWeb"/>
                          <w:spacing w:before="0" w:beforeAutospacing="0" w:after="160" w:afterAutospacing="0" w:line="254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172949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oundrect id="Rounded Rectangle 26" o:spid="_x0000_s1046" style="position:absolute;left:768;top:32756;width:6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bHsQA&#10;AADbAAAADwAAAGRycy9kb3ducmV2LnhtbESPQWvCQBSE70L/w/KE3nRjDlJSVxGltJdWmqb31+wz&#10;iWbfhuzGbP313YLgcZiZb5jVJphWXKh3jWUFi3kCgri0uuFKQfH1MnsC4TyyxtYyKfglB5v1w2SF&#10;mbYjf9Il95WIEHYZKqi97zIpXVmTQTe3HXH0jrY36KPsK6l7HCPctDJNkqU02HBcqLGjXU3lOR+M&#10;gp98/BgO4YqL1/3797EKaXEaUqUep2H7DMJT8Pfwrf2mFaR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Gx7EAAAA2wAAAA8AAAAAAAAAAAAAAAAAmAIAAGRycy9k&#10;b3ducmV2LnhtbFBLBQYAAAAABAAEAPUAAACJAwAAAAA=&#10;" fillcolor="#172949" strokecolor="#41719c" strokeweight="1pt">
                  <v:stroke joinstyle="miter"/>
                  <v:textbox>
                    <w:txbxContent>
                      <w:p w:rsidR="00627453" w:rsidRDefault="00627453" w:rsidP="0062745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Arial" w:eastAsia="Calibri" w:hAnsi="Arial"/>
                          </w:rPr>
                          <w:t>Other Things You Should Know</w:t>
                        </w:r>
                      </w:p>
                    </w:txbxContent>
                  </v:textbox>
                </v:roundrect>
                <v:roundrect id="Rounded Rectangle 6" o:spid="_x0000_s1047" style="position:absolute;left:869;top:37528;width:65615;height:14954;visibility:visible;mso-wrap-style:square;v-text-anchor:middle" arcsize="46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F+MIA&#10;AADaAAAADwAAAGRycy9kb3ducmV2LnhtbESPwW7CMBBE75X6D9YicSsOHFCbYhBCbUFwKoH7Nt7G&#10;aeJ1ZBsIf18jIXEczcwbzWzR21acyYfasYLxKANBXDpdc6XgUHy+vIIIEVlj65gUXCnAYv78NMNc&#10;uwt/03kfK5EgHHJUYGLscilDachiGLmOOHm/zluMSfpKao+XBLetnGTZVFqsOS0Y7GhlqGz2J6tg&#10;XbxN4vb4sd42zc9u92eKr9oXSg0H/fIdRKQ+PsL39kYrmMLt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4X4wgAAANoAAAAPAAAAAAAAAAAAAAAAAJgCAABkcnMvZG93&#10;bnJldi54bWxQSwUGAAAAAAQABAD1AAAAhwMAAAAA&#10;" fillcolor="#d9e2f3 [664]" strokecolor="#2f5496 [2408]" strokeweight="1pt">
                  <v:stroke joinstyle="miter"/>
                  <v:textbox>
                    <w:txbxContent>
                      <w:p w:rsidR="00627453" w:rsidRPr="00D4486A" w:rsidRDefault="00627453" w:rsidP="00627453">
                        <w:pPr>
                          <w:rPr>
                            <w:rFonts w:ascii="Arial" w:hAnsi="Arial" w:cs="Arial"/>
                            <w:color w:val="1F3864" w:themeColor="accent5" w:themeShade="80"/>
                          </w:rPr>
                        </w:pPr>
                        <w:r w:rsidRPr="00D4486A">
                          <w:rPr>
                            <w:rFonts w:ascii="Arial" w:hAnsi="Arial" w:cs="Arial"/>
                            <w:color w:val="1F3864" w:themeColor="accent5" w:themeShade="80"/>
                          </w:rPr>
                          <w:t xml:space="preserve">Application and licence costs were correct at the date of this publication, but are subject to change and indexation. </w:t>
                        </w:r>
                      </w:p>
                      <w:p w:rsidR="00627453" w:rsidRPr="00D4486A" w:rsidRDefault="00627453" w:rsidP="00627453">
                        <w:pPr>
                          <w:rPr>
                            <w:rFonts w:ascii="Arial" w:hAnsi="Arial" w:cs="Arial"/>
                            <w:color w:val="1F3864" w:themeColor="accent5" w:themeShade="80"/>
                          </w:rPr>
                        </w:pPr>
                        <w:r w:rsidRPr="00D4486A">
                          <w:rPr>
                            <w:rFonts w:ascii="Arial" w:hAnsi="Arial" w:cs="Arial"/>
                            <w:color w:val="1F3864" w:themeColor="accent5" w:themeShade="80"/>
                          </w:rPr>
                          <w:t>Additional conditions or restrictions may be imposed on permits and/or licences.</w:t>
                        </w:r>
                      </w:p>
                      <w:p w:rsidR="00627453" w:rsidRPr="00D4486A" w:rsidRDefault="00627453" w:rsidP="00627453">
                        <w:pPr>
                          <w:rPr>
                            <w:rFonts w:ascii="Arial" w:hAnsi="Arial" w:cs="Arial"/>
                            <w:color w:val="1F3864" w:themeColor="accent5" w:themeShade="80"/>
                          </w:rPr>
                        </w:pPr>
                        <w:r w:rsidRPr="00D4486A">
                          <w:rPr>
                            <w:rFonts w:ascii="Arial" w:hAnsi="Arial" w:cs="Arial"/>
                            <w:color w:val="1F3864" w:themeColor="accent5" w:themeShade="80"/>
                          </w:rPr>
                          <w:t>This publication provides a brief overview only and it is highly recommended you contact Firearms Services to confirm all obligations and requirements.</w:t>
                        </w:r>
                      </w:p>
                    </w:txbxContent>
                  </v:textbox>
                </v:roundrect>
                <v:roundrect id="Rounded Rectangle 27" o:spid="_x0000_s1048" style="position:absolute;left:673;top:53806;width:65716;height:4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+hcQA&#10;AADbAAAADwAAAGRycy9kb3ducmV2LnhtbESPQWvCQBSE7wX/w/KE3urGHGyJriJKqZdamur9mX0m&#10;0ezbkN2Ytb++Wyj0OMzMN8xiFUwjbtS52rKC6SQBQVxYXXOp4PD1+vQCwnlkjY1lUnAnB6vl6GGB&#10;mbYDf9It96WIEHYZKqi8bzMpXVGRQTexLXH0zrYz6KPsSqk7HCLcNDJNkpk0WHNcqLClTUXFNe+N&#10;glM+7PuP8I3Tt+378VyG9HDpU6Uex2E9B+Ep+P/wX3unFaTP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voXEAAAA2wAAAA8AAAAAAAAAAAAAAAAAmAIAAGRycy9k&#10;b3ducmV2LnhtbFBLBQYAAAAABAAEAPUAAACJAwAAAAA=&#10;" fillcolor="#172949" strokecolor="#41719c" strokeweight="1pt">
                  <v:stroke joinstyle="miter"/>
                  <v:textbox>
                    <w:txbxContent>
                      <w:p w:rsidR="00627453" w:rsidRDefault="00627453" w:rsidP="00627453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Arial" w:eastAsia="Calibri" w:hAnsi="Arial"/>
                          </w:rPr>
                          <w:t>Additional Information and Contacts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10"/>
        <w:gridCol w:w="3561"/>
        <w:gridCol w:w="3477"/>
      </w:tblGrid>
      <w:tr w:rsidR="00627453" w:rsidTr="00CE034C">
        <w:trPr>
          <w:trHeight w:val="386"/>
        </w:trPr>
        <w:tc>
          <w:tcPr>
            <w:tcW w:w="3310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Firearms Services</w:t>
            </w:r>
          </w:p>
        </w:tc>
        <w:tc>
          <w:tcPr>
            <w:tcW w:w="3561" w:type="dxa"/>
            <w:shd w:val="clear" w:color="auto" w:fill="B4C6E7" w:themeFill="accent5" w:themeFillTint="66"/>
            <w:vAlign w:val="center"/>
          </w:tcPr>
          <w:p w:rsidR="00627453" w:rsidRPr="00CE034C" w:rsidRDefault="00C8414B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hyperlink r:id="rId8" w:history="1">
              <w:r w:rsidR="00627453" w:rsidRPr="00CE034C">
                <w:rPr>
                  <w:rStyle w:val="Hyperlink"/>
                  <w:rFonts w:ascii="Arial" w:eastAsia="Calibri" w:hAnsi="Arial" w:cs="Times New Roman"/>
                  <w:color w:val="1F3864" w:themeColor="accent5" w:themeShade="80"/>
                  <w:u w:val="none"/>
                  <w:lang w:eastAsia="en-AU"/>
                </w:rPr>
                <w:t>www.police.tas.gov.au</w:t>
              </w:r>
            </w:hyperlink>
          </w:p>
        </w:tc>
        <w:tc>
          <w:tcPr>
            <w:tcW w:w="3477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03 6173 2720</w:t>
            </w:r>
          </w:p>
        </w:tc>
      </w:tr>
      <w:tr w:rsidR="00627453" w:rsidTr="00CE034C">
        <w:trPr>
          <w:trHeight w:val="407"/>
        </w:trPr>
        <w:tc>
          <w:tcPr>
            <w:tcW w:w="3310" w:type="dxa"/>
            <w:shd w:val="clear" w:color="auto" w:fill="D9E2F3" w:themeFill="accent5" w:themeFillTint="33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TasTAFE</w:t>
            </w:r>
          </w:p>
        </w:tc>
        <w:tc>
          <w:tcPr>
            <w:tcW w:w="3561" w:type="dxa"/>
            <w:shd w:val="clear" w:color="auto" w:fill="D9E2F3" w:themeFill="accent5" w:themeFillTint="33"/>
            <w:vAlign w:val="center"/>
          </w:tcPr>
          <w:p w:rsidR="00627453" w:rsidRPr="00CE034C" w:rsidRDefault="00C8414B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hyperlink r:id="rId9" w:history="1">
              <w:r w:rsidR="00627453" w:rsidRPr="00CE034C">
                <w:rPr>
                  <w:rStyle w:val="Hyperlink"/>
                  <w:rFonts w:ascii="Arial" w:eastAsia="Calibri" w:hAnsi="Arial" w:cs="Times New Roman"/>
                  <w:color w:val="1F3864" w:themeColor="accent5" w:themeShade="80"/>
                  <w:u w:val="none"/>
                  <w:lang w:eastAsia="en-AU"/>
                </w:rPr>
                <w:t>www.tastafe.tas.edu.au</w:t>
              </w:r>
            </w:hyperlink>
          </w:p>
        </w:tc>
        <w:tc>
          <w:tcPr>
            <w:tcW w:w="3477" w:type="dxa"/>
            <w:shd w:val="clear" w:color="auto" w:fill="D9E2F3" w:themeFill="accent5" w:themeFillTint="33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1300 655 307</w:t>
            </w:r>
          </w:p>
        </w:tc>
      </w:tr>
      <w:tr w:rsidR="00627453" w:rsidTr="00CE034C">
        <w:trPr>
          <w:trHeight w:val="426"/>
        </w:trPr>
        <w:tc>
          <w:tcPr>
            <w:tcW w:w="3310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Service Tasmania</w:t>
            </w:r>
          </w:p>
        </w:tc>
        <w:tc>
          <w:tcPr>
            <w:tcW w:w="3561" w:type="dxa"/>
            <w:shd w:val="clear" w:color="auto" w:fill="B4C6E7" w:themeFill="accent5" w:themeFillTint="66"/>
            <w:vAlign w:val="center"/>
          </w:tcPr>
          <w:p w:rsidR="00627453" w:rsidRPr="00CE034C" w:rsidRDefault="00C8414B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hyperlink r:id="rId10" w:history="1">
              <w:r w:rsidR="00627453" w:rsidRPr="00CE034C">
                <w:rPr>
                  <w:rStyle w:val="Hyperlink"/>
                  <w:rFonts w:ascii="Arial" w:eastAsia="Calibri" w:hAnsi="Arial" w:cs="Times New Roman"/>
                  <w:color w:val="1F3864" w:themeColor="accent5" w:themeShade="80"/>
                  <w:u w:val="none"/>
                  <w:lang w:eastAsia="en-AU"/>
                </w:rPr>
                <w:t>www.service.tas.gov.au</w:t>
              </w:r>
            </w:hyperlink>
          </w:p>
        </w:tc>
        <w:tc>
          <w:tcPr>
            <w:tcW w:w="3477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1300 13 55 13</w:t>
            </w:r>
          </w:p>
        </w:tc>
      </w:tr>
      <w:tr w:rsidR="00627453" w:rsidTr="00CE034C">
        <w:trPr>
          <w:trHeight w:val="418"/>
        </w:trPr>
        <w:tc>
          <w:tcPr>
            <w:tcW w:w="3310" w:type="dxa"/>
            <w:shd w:val="clear" w:color="auto" w:fill="D9E2F3" w:themeFill="accent5" w:themeFillTint="33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Local Government</w:t>
            </w:r>
          </w:p>
        </w:tc>
        <w:tc>
          <w:tcPr>
            <w:tcW w:w="3561" w:type="dxa"/>
            <w:shd w:val="clear" w:color="auto" w:fill="D9E2F3" w:themeFill="accent5" w:themeFillTint="33"/>
            <w:vAlign w:val="center"/>
          </w:tcPr>
          <w:p w:rsidR="00627453" w:rsidRPr="00CE034C" w:rsidRDefault="00C8414B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hyperlink r:id="rId11" w:history="1">
              <w:r w:rsidR="00627453" w:rsidRPr="00CE034C">
                <w:rPr>
                  <w:rStyle w:val="Hyperlink"/>
                  <w:rFonts w:ascii="Arial" w:eastAsia="Calibri" w:hAnsi="Arial" w:cs="Times New Roman"/>
                  <w:color w:val="1F3864" w:themeColor="accent5" w:themeShade="80"/>
                  <w:u w:val="none"/>
                  <w:lang w:eastAsia="en-AU"/>
                </w:rPr>
                <w:t>www.lgat.tas.gov.au</w:t>
              </w:r>
            </w:hyperlink>
          </w:p>
        </w:tc>
        <w:tc>
          <w:tcPr>
            <w:tcW w:w="3477" w:type="dxa"/>
            <w:shd w:val="clear" w:color="auto" w:fill="D9E2F3" w:themeFill="accent5" w:themeFillTint="33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</w:p>
        </w:tc>
      </w:tr>
      <w:tr w:rsidR="00627453" w:rsidTr="00CE034C">
        <w:trPr>
          <w:trHeight w:val="396"/>
        </w:trPr>
        <w:tc>
          <w:tcPr>
            <w:tcW w:w="3310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Legislation</w:t>
            </w:r>
          </w:p>
        </w:tc>
        <w:tc>
          <w:tcPr>
            <w:tcW w:w="3561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  <w:r w:rsidRPr="00CE034C"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  <w:t>www.thelaw.tas.gov.au</w:t>
            </w:r>
          </w:p>
        </w:tc>
        <w:tc>
          <w:tcPr>
            <w:tcW w:w="3477" w:type="dxa"/>
            <w:shd w:val="clear" w:color="auto" w:fill="B4C6E7" w:themeFill="accent5" w:themeFillTint="66"/>
            <w:vAlign w:val="center"/>
          </w:tcPr>
          <w:p w:rsidR="00627453" w:rsidRPr="00CE034C" w:rsidRDefault="00627453" w:rsidP="00CE034C">
            <w:pPr>
              <w:rPr>
                <w:rFonts w:ascii="Arial" w:eastAsia="Calibri" w:hAnsi="Arial" w:cs="Times New Roman"/>
                <w:color w:val="1F3864" w:themeColor="accent5" w:themeShade="80"/>
                <w:lang w:eastAsia="en-AU"/>
              </w:rPr>
            </w:pPr>
          </w:p>
        </w:tc>
      </w:tr>
    </w:tbl>
    <w:p w:rsidR="00211C62" w:rsidRDefault="001E31D4">
      <w:pPr>
        <w:rPr>
          <w:rFonts w:ascii="Arial" w:eastAsia="Calibri" w:hAnsi="Arial" w:cs="Times New Roman"/>
          <w:sz w:val="24"/>
          <w:szCs w:val="24"/>
          <w:lang w:eastAsia="en-AU"/>
        </w:rPr>
      </w:pP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53B660E7" wp14:editId="16B05C7B">
                <wp:extent cx="6743700" cy="245745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76200" y="76200"/>
                            <a:ext cx="6572250" cy="23622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ind w:firstLine="426"/>
                                <w:rPr>
                                  <w:rFonts w:ascii="Arial" w:hAnsi="Arial" w:cs="Arial"/>
                                </w:rPr>
                              </w:pPr>
                              <w:r w:rsidRPr="001E31D4">
                                <w:rPr>
                                  <w:rFonts w:ascii="Arial" w:hAnsi="Arial" w:cs="Arial"/>
                                </w:rPr>
                                <w:t>Firearms Services</w:t>
                              </w: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ind w:firstLine="426"/>
                                <w:rPr>
                                  <w:rFonts w:ascii="Arial" w:hAnsi="Arial" w:cs="Arial"/>
                                </w:rPr>
                              </w:pPr>
                              <w:r w:rsidRPr="001E31D4">
                                <w:rPr>
                                  <w:rFonts w:ascii="Arial" w:hAnsi="Arial" w:cs="Arial"/>
                                </w:rPr>
                                <w:t xml:space="preserve">Department </w:t>
                              </w:r>
                              <w:r w:rsidRPr="001E31D4">
                                <w:rPr>
                                  <w:rFonts w:ascii="Arial" w:hAnsi="Arial" w:cs="Arial"/>
                                  <w:i/>
                                </w:rPr>
                                <w:t xml:space="preserve">of </w:t>
                              </w:r>
                              <w:r w:rsidRPr="001E31D4">
                                <w:rPr>
                                  <w:rFonts w:ascii="Arial" w:hAnsi="Arial" w:cs="Arial"/>
                                </w:rPr>
                                <w:t xml:space="preserve">Police </w:t>
                              </w:r>
                              <w:r w:rsidRPr="001E31D4">
                                <w:rPr>
                                  <w:rFonts w:ascii="Arial" w:hAnsi="Arial" w:cs="Arial"/>
                                  <w:i/>
                                </w:rPr>
                                <w:t xml:space="preserve">and </w:t>
                              </w:r>
                              <w:r w:rsidRPr="001E31D4">
                                <w:rPr>
                                  <w:rFonts w:ascii="Arial" w:hAnsi="Arial" w:cs="Arial"/>
                                </w:rPr>
                                <w:t>Emergency Management</w:t>
                              </w: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ind w:firstLine="426"/>
                                <w:rPr>
                                  <w:rFonts w:ascii="Arial" w:hAnsi="Arial" w:cs="Arial"/>
                                </w:rPr>
                              </w:pPr>
                              <w:r w:rsidRPr="001E31D4">
                                <w:rPr>
                                  <w:rFonts w:ascii="Arial" w:hAnsi="Arial" w:cs="Arial"/>
                                </w:rPr>
                                <w:t>PO Box 308</w:t>
                              </w: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ind w:firstLine="426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E31D4">
                                <w:rPr>
                                  <w:rFonts w:ascii="Arial" w:hAnsi="Arial" w:cs="Arial"/>
                                </w:rPr>
                                <w:t>Hobart  TAS</w:t>
                              </w:r>
                              <w:proofErr w:type="gramEnd"/>
                              <w:r w:rsidRPr="001E31D4">
                                <w:rPr>
                                  <w:rFonts w:ascii="Arial" w:hAnsi="Arial" w:cs="Arial"/>
                                </w:rPr>
                                <w:t xml:space="preserve">  7001</w:t>
                              </w: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1E31D4" w:rsidRPr="001E31D4" w:rsidRDefault="001E31D4" w:rsidP="001E31D4">
                              <w:pPr>
                                <w:spacing w:after="0"/>
                                <w:ind w:firstLine="426"/>
                                <w:rPr>
                                  <w:rFonts w:ascii="Arial" w:hAnsi="Arial" w:cs="Arial"/>
                                </w:rPr>
                              </w:pPr>
                              <w:r w:rsidRPr="001E31D4">
                                <w:rPr>
                                  <w:rFonts w:ascii="Arial" w:hAnsi="Arial" w:cs="Arial"/>
                                </w:rPr>
                                <w:t>Version Date: 27 October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810125" y="619125"/>
                            <a:ext cx="1800225" cy="1819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3B85" w:rsidRDefault="004E3B8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48B5D19F" wp14:editId="0237A7B8">
                                    <wp:extent cx="1495425" cy="1691866"/>
                                    <wp:effectExtent l="0" t="0" r="0" b="3810"/>
                                    <wp:docPr id="20" name="Picture 20" descr="http://intranet.police.tas.gov.au:8888/dpem/assets/files/Executive%20Support/CorporateToolkit/Tasmania%20PoliceHatBadge(vector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intranet.police.tas.gov.au:8888/dpem/assets/files/Executive%20Support/CorporateToolkit/Tasmania%20PoliceHatBadge(vector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4937" cy="16913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5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49" editas="canvas" style="width:531pt;height:193.5pt;mso-position-horizontal-relative:char;mso-position-vertical-relative:line" coordsize="67437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">
                <v:shape id="_x0000_s1050" type="#_x0000_t75" style="position:absolute;width:67437;height:24574;visibility:visible;mso-wrap-style:square">
                  <v:fill o:detectmouseclick="t"/>
                  <v:path o:connecttype="none"/>
                </v:shape>
                <v:rect id="Rectangle 12" o:spid="_x0000_s1051" style="position:absolute;left:762;top:762;width:65722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6v78A&#10;AADbAAAADwAAAGRycy9kb3ducmV2LnhtbERPTYvCMBC9L/gfwgje1lQPulbTIoIi3uwK9Tg0Y1ts&#10;JqWJtv57IyzsbR7vczbpYBrxpM7VlhXMphEI4sLqmksFl9/99w8I55E1NpZJwYscpMnoa4Oxtj2f&#10;6Zn5UoQQdjEqqLxvYyldUZFBN7UtceButjPoA+xKqTvsQ7hp5DyKFtJgzaGhwpZ2FRX37GEUXNtV&#10;efL5kRb9YbvSNn/l/TJTajIetmsQngb/L/5zH3WYP4fP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Tq/vwAAANsAAAAPAAAAAAAAAAAAAAAAAJgCAABkcnMvZG93bnJl&#10;di54bWxQSwUGAAAAAAQABAD1AAAAhAMAAAAA&#10;" fillcolor="#8eaadb [1944]" strokecolor="#002060" strokeweight="1pt">
                  <v:textbox>
                    <w:txbxContent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Pr="001E31D4" w:rsidRDefault="001E31D4" w:rsidP="001E31D4">
                        <w:pPr>
                          <w:spacing w:after="0"/>
                          <w:ind w:firstLine="426"/>
                          <w:rPr>
                            <w:rFonts w:ascii="Arial" w:hAnsi="Arial" w:cs="Arial"/>
                          </w:rPr>
                        </w:pPr>
                        <w:r w:rsidRPr="001E31D4">
                          <w:rPr>
                            <w:rFonts w:ascii="Arial" w:hAnsi="Arial" w:cs="Arial"/>
                          </w:rPr>
                          <w:t>Firearms Services</w:t>
                        </w:r>
                      </w:p>
                      <w:p w:rsidR="001E31D4" w:rsidRPr="001E31D4" w:rsidRDefault="001E31D4" w:rsidP="001E31D4">
                        <w:pPr>
                          <w:spacing w:after="0"/>
                          <w:ind w:firstLine="426"/>
                          <w:rPr>
                            <w:rFonts w:ascii="Arial" w:hAnsi="Arial" w:cs="Arial"/>
                          </w:rPr>
                        </w:pPr>
                        <w:r w:rsidRPr="001E31D4">
                          <w:rPr>
                            <w:rFonts w:ascii="Arial" w:hAnsi="Arial" w:cs="Arial"/>
                          </w:rPr>
                          <w:t xml:space="preserve">Department </w:t>
                        </w:r>
                        <w:r w:rsidRPr="001E31D4">
                          <w:rPr>
                            <w:rFonts w:ascii="Arial" w:hAnsi="Arial" w:cs="Arial"/>
                            <w:i/>
                          </w:rPr>
                          <w:t xml:space="preserve">of </w:t>
                        </w:r>
                        <w:r w:rsidRPr="001E31D4">
                          <w:rPr>
                            <w:rFonts w:ascii="Arial" w:hAnsi="Arial" w:cs="Arial"/>
                          </w:rPr>
                          <w:t xml:space="preserve">Police </w:t>
                        </w:r>
                        <w:r w:rsidRPr="001E31D4">
                          <w:rPr>
                            <w:rFonts w:ascii="Arial" w:hAnsi="Arial" w:cs="Arial"/>
                            <w:i/>
                          </w:rPr>
                          <w:t xml:space="preserve">and </w:t>
                        </w:r>
                        <w:r w:rsidRPr="001E31D4">
                          <w:rPr>
                            <w:rFonts w:ascii="Arial" w:hAnsi="Arial" w:cs="Arial"/>
                          </w:rPr>
                          <w:t>Emergency Management</w:t>
                        </w:r>
                      </w:p>
                      <w:p w:rsidR="001E31D4" w:rsidRPr="001E31D4" w:rsidRDefault="001E31D4" w:rsidP="001E31D4">
                        <w:pPr>
                          <w:spacing w:after="0"/>
                          <w:ind w:firstLine="426"/>
                          <w:rPr>
                            <w:rFonts w:ascii="Arial" w:hAnsi="Arial" w:cs="Arial"/>
                          </w:rPr>
                        </w:pPr>
                        <w:r w:rsidRPr="001E31D4">
                          <w:rPr>
                            <w:rFonts w:ascii="Arial" w:hAnsi="Arial" w:cs="Arial"/>
                          </w:rPr>
                          <w:t>PO Box 308</w:t>
                        </w:r>
                      </w:p>
                      <w:p w:rsidR="001E31D4" w:rsidRPr="001E31D4" w:rsidRDefault="001E31D4" w:rsidP="001E31D4">
                        <w:pPr>
                          <w:spacing w:after="0"/>
                          <w:ind w:firstLine="426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E31D4">
                          <w:rPr>
                            <w:rFonts w:ascii="Arial" w:hAnsi="Arial" w:cs="Arial"/>
                          </w:rPr>
                          <w:t>Hobart  TAS</w:t>
                        </w:r>
                        <w:proofErr w:type="gramEnd"/>
                        <w:r w:rsidRPr="001E31D4">
                          <w:rPr>
                            <w:rFonts w:ascii="Arial" w:hAnsi="Arial" w:cs="Arial"/>
                          </w:rPr>
                          <w:t xml:space="preserve">  7001</w:t>
                        </w:r>
                      </w:p>
                      <w:p w:rsidR="001E31D4" w:rsidRPr="001E31D4" w:rsidRDefault="001E31D4" w:rsidP="001E31D4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  <w:p w:rsidR="001E31D4" w:rsidRPr="001E31D4" w:rsidRDefault="001E31D4" w:rsidP="001E31D4">
                        <w:pPr>
                          <w:spacing w:after="0"/>
                          <w:ind w:firstLine="426"/>
                          <w:rPr>
                            <w:rFonts w:ascii="Arial" w:hAnsi="Arial" w:cs="Arial"/>
                          </w:rPr>
                        </w:pPr>
                        <w:r w:rsidRPr="001E31D4">
                          <w:rPr>
                            <w:rFonts w:ascii="Arial" w:hAnsi="Arial" w:cs="Arial"/>
                          </w:rPr>
                          <w:t>Version Date: 27 October 2015</w:t>
                        </w:r>
                      </w:p>
                    </w:txbxContent>
                  </v:textbox>
                </v:rect>
                <v:shape id="Text Box 18" o:spid="_x0000_s1052" type="#_x0000_t202" style="position:absolute;left:48101;top:6191;width:18002;height:1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4E3B85" w:rsidRDefault="004E3B8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48B5D19F" wp14:editId="0237A7B8">
                              <wp:extent cx="1495425" cy="1691866"/>
                              <wp:effectExtent l="0" t="0" r="0" b="3810"/>
                              <wp:docPr id="20" name="Picture 20" descr="http://intranet.police.tas.gov.au:8888/dpem/assets/files/Executive%20Support/CorporateToolkit/Tasmania%20PoliceHatBadge(vector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ntranet.police.tas.gov.au:8888/dpem/assets/files/Executive%20Support/CorporateToolkit/Tasmania%20PoliceHatBadge(vector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4937" cy="16913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Start w:id="1" w:name="GS3@EN"/>
    <w:bookmarkEnd w:id="1"/>
    <w:p w:rsidR="00670B29" w:rsidRDefault="00670B29">
      <w:pPr>
        <w:rPr>
          <w:rFonts w:ascii="Arial" w:eastAsia="Calibri" w:hAnsi="Arial" w:cs="Times New Roman"/>
          <w:sz w:val="24"/>
          <w:szCs w:val="24"/>
          <w:lang w:eastAsia="en-AU"/>
        </w:rPr>
      </w:pPr>
      <w:r>
        <w:rPr>
          <w:rFonts w:ascii="Arial" w:eastAsia="Calibri" w:hAnsi="Arial" w:cs="Times New Roman"/>
          <w:noProof/>
          <w:sz w:val="24"/>
          <w:szCs w:val="24"/>
          <w:lang w:eastAsia="en-AU"/>
        </w:rPr>
        <w:lastRenderedPageBreak/>
        <mc:AlternateContent>
          <mc:Choice Requires="wpc">
            <w:drawing>
              <wp:inline distT="0" distB="0" distL="0" distR="0" wp14:anchorId="1E3BC12C" wp14:editId="756E6AEE">
                <wp:extent cx="6629400" cy="9877425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Rounded Rectangle 32"/>
                        <wps:cNvSpPr/>
                        <wps:spPr>
                          <a:xfrm>
                            <a:off x="2" y="64667"/>
                            <a:ext cx="6571615" cy="563983"/>
                          </a:xfrm>
                          <a:prstGeom prst="roundRect">
                            <a:avLst/>
                          </a:prstGeom>
                          <a:solidFill>
                            <a:srgbClr val="17294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0B29" w:rsidRPr="00C8160A" w:rsidRDefault="00670B29" w:rsidP="00670B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</w:rPr>
                                <w:t xml:space="preserve">Important Information Relating To Your Obligations </w:t>
                              </w:r>
                              <w:proofErr w:type="gramStart"/>
                              <w:r>
                                <w:rPr>
                                  <w:rFonts w:ascii="Arial" w:eastAsia="Calibri" w:hAnsi="Arial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Calibri" w:hAnsi="Arial"/>
                                </w:rPr>
                                <w:t xml:space="preserve"> Responsibilities As A Firearms Dealer Under The Tasmanian </w:t>
                              </w:r>
                              <w:r>
                                <w:rPr>
                                  <w:rFonts w:ascii="Arial" w:eastAsia="Calibri" w:hAnsi="Arial"/>
                                  <w:i/>
                                </w:rPr>
                                <w:t>Firearms Act 1996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" y="1253821"/>
                            <a:ext cx="6571615" cy="85664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0B29" w:rsidRPr="00670B29" w:rsidRDefault="00670B29" w:rsidP="00670B29">
                              <w:pPr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  <w:t>3. Interpretation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70B29" w:rsidRPr="00670B29" w:rsidRDefault="00670B29" w:rsidP="00670B29">
                              <w:pPr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In this Act – </w:t>
                              </w:r>
                            </w:p>
                            <w:p w:rsidR="00670B29" w:rsidRPr="00670B29" w:rsidRDefault="00670B29" w:rsidP="00670B29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air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pistol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a pistol that propels, or is capable of propelling, a projectile by means of compressed gas or air;</w:t>
                              </w:r>
                            </w:p>
                            <w:p w:rsidR="00670B29" w:rsidRPr="00670B29" w:rsidRDefault="00670B29" w:rsidP="00670B29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air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rifle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a firearm that propels, or is capable of propelling, a projectile by means of compressed gas or air;</w:t>
                              </w:r>
                            </w:p>
                            <w:p w:rsidR="00670B29" w:rsidRDefault="00670B29" w:rsidP="00670B2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ammunition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–</w:t>
                              </w:r>
                              <w:bookmarkStart w:id="2" w:name="GS3@Nd3@Hpa@EN"/>
                              <w:bookmarkEnd w:id="2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35F93" w:rsidRPr="00670B29" w:rsidRDefault="00635F93" w:rsidP="00670B2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670B29" w:rsidRPr="00670B29" w:rsidRDefault="00670B29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(a)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anything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consisting of a cartridge case fitted with a primer and a projectile;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3" w:name="GS3@Nd3@Hpb@EN"/>
                              <w:bookmarkEnd w:id="3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(b)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anything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consisting of a cartridge case fitted with primer material and containing both a propelling charge and a projectile;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4" w:name="GS3@Nd3@Hpc@EN"/>
                              <w:bookmarkEnd w:id="4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(c)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any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spell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blankfire</w:t>
                              </w:r>
                              <w:proofErr w:type="spell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cartridge, airgun pellet, training cartridge or gas cartridge;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5" w:name="GS3@Nd3@Hpd@EN"/>
                              <w:bookmarkEnd w:id="5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(d)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any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explosive component of ammunition; or</w:t>
                              </w:r>
                            </w:p>
                            <w:p w:rsidR="00670B29" w:rsidRDefault="00670B29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6" w:name="GS3@Nd3@Hpe@EN"/>
                              <w:bookmarkEnd w:id="6"/>
                              <w:r w:rsidRPr="00670B2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(e)</w:t>
                              </w:r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any</w:t>
                              </w:r>
                              <w:proofErr w:type="gramEnd"/>
                              <w:r w:rsidRPr="00670B29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other prescribed article;</w:t>
                              </w:r>
                            </w:p>
                            <w:p w:rsidR="00635F93" w:rsidRPr="00670B29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670B29" w:rsidRPr="00670B29" w:rsidRDefault="00670B29" w:rsidP="00670B29">
                              <w:pPr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i/>
                                  <w:i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deal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, in relation to a firearm, means to –</w:t>
                              </w:r>
                              <w:bookmarkStart w:id="7" w:name="GS3@Nd14@Hpa@EN"/>
                              <w:bookmarkEnd w:id="7"/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(a)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manufacture, buy or sell firearms and firearm parts;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8" w:name="GS3@Nd14@Hpb@EN"/>
                              <w:bookmarkEnd w:id="8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(b)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possess firearms and firearm parts for the purpose of sale, transfer, storage or testing;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9" w:name="GS3@Nd14@Hpc@EN"/>
                              <w:bookmarkEnd w:id="9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(c)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possess firearm parts for the purpose of manufacturing firearms; or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0" w:name="GS3@Nd14@Hpd@EN"/>
                              <w:bookmarkEnd w:id="10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(d)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possess firearms and firearm parts for the purpose of repair in the ordinary course of business; or</w:t>
                              </w:r>
                            </w:p>
                            <w:p w:rsid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1" w:name="GS3@Nd14@Hpe@EN"/>
                              <w:bookmarkEnd w:id="11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(e)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sell ammunition;</w:t>
                              </w:r>
                            </w:p>
                            <w:p w:rsidR="00635F93" w:rsidRPr="00670B29" w:rsidRDefault="00635F93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670B29" w:rsidRPr="00D8536A" w:rsidRDefault="00670B29" w:rsidP="00D8536A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dealings</w:t>
                              </w:r>
                              <w:proofErr w:type="gramEnd"/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record means a record kept unde</w:t>
                              </w:r>
                              <w:r w:rsidRPr="002242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r </w:t>
                              </w:r>
                              <w:hyperlink r:id="rId12" w:anchor="GS89@EN" w:tgtFrame="_self" w:history="1">
                                <w:r w:rsidR="0022425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1F3864" w:themeColor="accent5" w:themeShade="80"/>
                                    <w:lang w:eastAsia="en-AU"/>
                                  </w:rPr>
                                  <w:t>S</w:t>
                                </w:r>
                                <w:r w:rsidRPr="0022425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1F3864" w:themeColor="accent5" w:themeShade="80"/>
                                    <w:lang w:eastAsia="en-AU"/>
                                  </w:rPr>
                                  <w:t>ection 89</w:t>
                                </w:r>
                              </w:hyperlink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;</w:t>
                              </w:r>
                            </w:p>
                            <w:p w:rsidR="00670B29" w:rsidRPr="00D8536A" w:rsidRDefault="00670B29" w:rsidP="00D8536A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employment, with a firearms </w:t>
                              </w:r>
                              <w:bookmarkStart w:id="12" w:name="H1"/>
                              <w:bookmarkEnd w:id="12"/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dealer, includes engagement under a contract for services;</w:t>
                              </w:r>
                            </w:p>
                            <w:p w:rsidR="00670B29" w:rsidRPr="00670B29" w:rsidRDefault="00670B29" w:rsidP="00D8536A">
                              <w:pPr>
                                <w:spacing w:after="100" w:line="240" w:lineRule="auto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D8536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firearm means –</w:t>
                              </w:r>
                              <w:bookmarkStart w:id="13" w:name="GS3@Nd16@Hpa@EN"/>
                              <w:bookmarkEnd w:id="13"/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(a)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 gun or other weapon that is capable of propelling anything wholly or partly by means of an explosive; and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4" w:name="GS3@Nd16@Hpb@EN"/>
                              <w:bookmarkEnd w:id="14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(b)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 blankfire firearm; and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5" w:name="GS3@Nd16@Hpc@EN"/>
                              <w:bookmarkEnd w:id="15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(c)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an air rifle; and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6" w:name="GS3@Nd16@Hpd@EN"/>
                              <w:bookmarkEnd w:id="16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(d)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an air pistol; and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7" w:name="GS3@Nd16@Hpe@EN"/>
                              <w:bookmarkEnd w:id="17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(e)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an imitation firearm, other than a toy; and</w:t>
                              </w:r>
                            </w:p>
                            <w:p w:rsidR="00670B29" w:rsidRP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18" w:name="GS3@Nd16@Hpf@EN"/>
                              <w:bookmarkEnd w:id="18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(f)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any other prescribed thing; and</w:t>
                              </w:r>
                            </w:p>
                            <w:p w:rsidR="00670B29" w:rsidRDefault="00670B29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bookmarkStart w:id="19" w:name="GS3@Nd16@Hpg@EN"/>
                              <w:bookmarkEnd w:id="19"/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>(g)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any thing that would be a firearm under </w:t>
                              </w:r>
                              <w:hyperlink r:id="rId13" w:anchor="GS3@Nd16@Hpa@EN" w:tgtFrame="_self" w:history="1">
                                <w:r w:rsidRPr="00670B29">
                                  <w:rPr>
                                    <w:rStyle w:val="Hyperlink"/>
                                    <w:rFonts w:ascii="Arial" w:eastAsia="Calibri" w:hAnsi="Arial" w:cs="Times New Roman"/>
                                    <w:noProof/>
                                    <w:color w:val="1F3864" w:themeColor="accent5" w:themeShade="80"/>
                                    <w:lang w:eastAsia="en-AU"/>
                                  </w:rPr>
                                  <w:t>paragraph (a)</w:t>
                                </w:r>
                              </w:hyperlink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, </w:t>
                              </w:r>
                              <w:hyperlink r:id="rId14" w:anchor="GS3@Nd16@Hpb@EN" w:tgtFrame="_self" w:history="1">
                                <w:r w:rsidRPr="00670B29">
                                  <w:rPr>
                                    <w:rStyle w:val="Hyperlink"/>
                                    <w:rFonts w:ascii="Arial" w:eastAsia="Calibri" w:hAnsi="Arial" w:cs="Times New Roman"/>
                                    <w:noProof/>
                                    <w:color w:val="1F3864" w:themeColor="accent5" w:themeShade="80"/>
                                    <w:lang w:eastAsia="en-AU"/>
                                  </w:rPr>
                                  <w:t>(b)</w:t>
                                </w:r>
                              </w:hyperlink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, </w:t>
                              </w:r>
                              <w:hyperlink r:id="rId15" w:anchor="GS3@Nd16@Hpc@EN" w:tgtFrame="_self" w:history="1">
                                <w:r w:rsidRPr="00670B29">
                                  <w:rPr>
                                    <w:rStyle w:val="Hyperlink"/>
                                    <w:rFonts w:ascii="Arial" w:eastAsia="Calibri" w:hAnsi="Arial" w:cs="Times New Roman"/>
                                    <w:noProof/>
                                    <w:color w:val="1F3864" w:themeColor="accent5" w:themeShade="80"/>
                                    <w:lang w:eastAsia="en-AU"/>
                                  </w:rPr>
                                  <w:t>(c)</w:t>
                                </w:r>
                              </w:hyperlink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or </w:t>
                              </w:r>
                              <w:hyperlink r:id="rId16" w:anchor="GS3@Nd16@Hpd@EN" w:tgtFrame="_self" w:history="1">
                                <w:r w:rsidRPr="00670B29">
                                  <w:rPr>
                                    <w:rStyle w:val="Hyperlink"/>
                                    <w:rFonts w:ascii="Arial" w:eastAsia="Calibri" w:hAnsi="Arial" w:cs="Times New Roman"/>
                                    <w:noProof/>
                                    <w:color w:val="1F3864" w:themeColor="accent5" w:themeShade="80"/>
                                    <w:lang w:eastAsia="en-AU"/>
                                  </w:rPr>
                                  <w:t>(d)</w:t>
                                </w:r>
                              </w:hyperlink>
                              <w:r w:rsidRPr="00670B29"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lang w:eastAsia="en-AU"/>
                                </w:rPr>
                                <w:t xml:space="preserve"> if it did not have something missing from it or a defect or obstruction in it;</w:t>
                              </w:r>
                              <w:r w:rsidRPr="00670B29">
                                <w:rPr>
                                  <w:rFonts w:ascii="Arial" w:eastAsia="Calibri" w:hAnsi="Arial" w:cs="Times New Roman"/>
                                  <w:b/>
                                  <w:bCs/>
                                  <w:i/>
                                  <w:iCs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35F93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635F93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pistol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a firearm that –</w:t>
                              </w:r>
                              <w:bookmarkStart w:id="20" w:name="GS3@Nd33@Hpa@EN"/>
                              <w:bookmarkEnd w:id="20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35F93" w:rsidRPr="00863200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635F93" w:rsidRPr="00863200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a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is reasonably capable of being raised and fired by one hand; and</w:t>
                              </w:r>
                            </w:p>
                            <w:p w:rsidR="00635F93" w:rsidRPr="00863200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1" w:name="GS3@Nd33@Hpb@EN"/>
                              <w:bookmarkEnd w:id="21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b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has an overall length not exceeding 65cm;</w:t>
                              </w:r>
                            </w:p>
                            <w:p w:rsidR="00635F93" w:rsidRPr="00670B29" w:rsidRDefault="00635F93" w:rsidP="00635F93">
                              <w:pPr>
                                <w:spacing w:after="0"/>
                                <w:rPr>
                                  <w:rFonts w:ascii="Arial" w:eastAsia="Calibri" w:hAnsi="Arial" w:cs="Times New Roman"/>
                                  <w:noProof/>
                                  <w:color w:val="1F3864" w:themeColor="accent5" w:themeShade="8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  <w:p w:rsidR="00635F93" w:rsidRPr="00863200" w:rsidRDefault="00635F93" w:rsidP="00635F93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possession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includes custody or control;</w:t>
                              </w:r>
                            </w:p>
                            <w:p w:rsidR="00635F93" w:rsidRPr="00863200" w:rsidRDefault="00635F93" w:rsidP="00635F93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prohibited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firearm means a firearm specified in </w:t>
                              </w:r>
                              <w:hyperlink r:id="rId17" w:anchor="JS1@EN" w:tgtFrame="_self" w:history="1">
                                <w:r w:rsidRPr="008632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1F3864" w:themeColor="accent5" w:themeShade="80"/>
                                    <w:lang w:eastAsia="en-AU"/>
                                  </w:rPr>
                                  <w:t>Schedule 1</w:t>
                                </w:r>
                              </w:hyperlink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;</w:t>
                              </w:r>
                            </w:p>
                            <w:p w:rsidR="00635F93" w:rsidRDefault="00635F93" w:rsidP="00635F93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prohibited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pistol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a pistol prescribed as a prohibited pistol in the regulations;</w:t>
                              </w:r>
                            </w:p>
                            <w:p w:rsidR="00635F93" w:rsidRPr="00863200" w:rsidRDefault="00635F93" w:rsidP="00635F93">
                              <w:pPr>
                                <w:spacing w:after="10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i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D8536A">
                                <w:rPr>
                                  <w:rFonts w:ascii="Arial" w:eastAsia="Times New Roman" w:hAnsi="Arial" w:cs="Arial"/>
                                  <w:i/>
                                  <w:color w:val="1F3864" w:themeColor="accent5" w:themeShade="80"/>
                                  <w:lang w:eastAsia="en-AU"/>
                                </w:rPr>
                                <w:t>Interpretation continued…</w:t>
                              </w:r>
                            </w:p>
                            <w:p w:rsidR="00670B29" w:rsidRDefault="00670B29" w:rsidP="00670B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 Same Side Corner Rectangle 49"/>
                        <wps:cNvSpPr/>
                        <wps:spPr>
                          <a:xfrm>
                            <a:off x="9527" y="731475"/>
                            <a:ext cx="6562090" cy="455930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0B29" w:rsidRDefault="00670B29" w:rsidP="00670B2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Terminology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8" o:spid="_x0000_s1053" editas="canvas" style="width:522pt;height:777.75pt;mso-position-horizontal-relative:char;mso-position-vertical-relative:line" coordsize="66294,9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">
                <v:shape id="_x0000_s1054" type="#_x0000_t75" style="position:absolute;width:66294;height:98774;visibility:visible;mso-wrap-style:square">
                  <v:fill o:detectmouseclick="t"/>
                  <v:path o:connecttype="none"/>
                </v:shape>
                <v:roundrect id="Rounded Rectangle 32" o:spid="_x0000_s1055" style="position:absolute;top:646;width:65716;height:5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LwMQA&#10;AADbAAAADwAAAGRycy9kb3ducmV2LnhtbESPQWvCQBSE7wX/w/KE3urGCKVEVxGl1EstTfX+zD6T&#10;aPZtyG7M2l/fLRR6HGbmG2axCqYRN+pcbVnBdJKAIC6srrlUcPh6fXoB4TyyxsYyKbiTg9Vy9LDA&#10;TNuBP+mW+1JECLsMFVTet5mUrqjIoJvYljh6Z9sZ9FF2pdQdDhFuGpkmybM0WHNcqLClTUXFNe+N&#10;glM+7PuP8I3Tt+378VyG9HDpU6Uex2E9B+Ep+P/wX3unFcx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i8DEAAAA2wAAAA8AAAAAAAAAAAAAAAAAmAIAAGRycy9k&#10;b3ducmV2LnhtbFBLBQYAAAAABAAEAPUAAACJAwAAAAA=&#10;" fillcolor="#172949" strokecolor="#41719c" strokeweight="1pt">
                  <v:stroke joinstyle="miter"/>
                  <v:textbox>
                    <w:txbxContent>
                      <w:p w:rsidR="00670B29" w:rsidRPr="00C8160A" w:rsidRDefault="00670B29" w:rsidP="00670B29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i/>
                          </w:rPr>
                        </w:pPr>
                        <w:r>
                          <w:rPr>
                            <w:rFonts w:ascii="Arial" w:eastAsia="Calibri" w:hAnsi="Arial"/>
                          </w:rPr>
                          <w:t xml:space="preserve">Important Information Relating To Your Obligations </w:t>
                        </w:r>
                        <w:proofErr w:type="gramStart"/>
                        <w:r>
                          <w:rPr>
                            <w:rFonts w:ascii="Arial" w:eastAsia="Calibri" w:hAnsi="Arial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Calibri" w:hAnsi="Arial"/>
                          </w:rPr>
                          <w:t xml:space="preserve"> Responsibilities As A Firearms Dealer Under The Tasmanian </w:t>
                        </w:r>
                        <w:r>
                          <w:rPr>
                            <w:rFonts w:ascii="Arial" w:eastAsia="Calibri" w:hAnsi="Arial"/>
                            <w:i/>
                          </w:rPr>
                          <w:t>Firearms Act 1996</w:t>
                        </w:r>
                      </w:p>
                    </w:txbxContent>
                  </v:textbox>
                </v:roundrect>
                <v:rect id="Rectangle 39" o:spid="_x0000_s1056" style="position:absolute;top:12538;width:65716;height:8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xR8UA&#10;AADbAAAADwAAAGRycy9kb3ducmV2LnhtbESPT2vCQBTE74V+h+UVems2bUE0dQ1FKbR4URMPvT2y&#10;zySYfRuy2/zpp3cFweMwM79hluloGtFT52rLCl6jGARxYXXNpYI8+3qZg3AeWWNjmRRM5CBdPT4s&#10;MdF24D31B1+KAGGXoILK+zaR0hUVGXSRbYmDd7KdQR9kV0rd4RDgppFvcTyTBmsOCxW2tK6oOB/+&#10;jILjFn+y/fDb/u9sXm4308mc+16p56fx8wOEp9Hfw7f2t1bwvoD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bFHxQAAANsAAAAPAAAAAAAAAAAAAAAAAJgCAABkcnMv&#10;ZG93bnJldi54bWxQSwUGAAAAAAQABAD1AAAAigMAAAAA&#10;" fillcolor="#d9e2f3 [664]" strokecolor="#1f4d78 [1604]" strokeweight="1pt">
                  <v:textbox>
                    <w:txbxContent>
                      <w:p w:rsidR="00670B29" w:rsidRPr="00670B29" w:rsidRDefault="00670B29" w:rsidP="00670B29">
                        <w:pPr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  <w:t>3. Interpretation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  <w:t xml:space="preserve"> </w:t>
                        </w:r>
                      </w:p>
                      <w:p w:rsidR="00670B29" w:rsidRPr="00670B29" w:rsidRDefault="00670B29" w:rsidP="00670B29">
                        <w:pPr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In this Act – </w:t>
                        </w:r>
                      </w:p>
                      <w:p w:rsidR="00670B29" w:rsidRPr="00670B29" w:rsidRDefault="00670B29" w:rsidP="00670B29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air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pistol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a pistol that propels, or is capable of propelling, a projectile by means of compressed gas or air;</w:t>
                        </w:r>
                      </w:p>
                      <w:p w:rsidR="00670B29" w:rsidRPr="00670B29" w:rsidRDefault="00670B29" w:rsidP="00670B29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air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rifle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a firearm that propels, or is capable of propelling, a projectile by means of compressed gas or air;</w:t>
                        </w:r>
                      </w:p>
                      <w:p w:rsidR="00670B29" w:rsidRDefault="00670B29" w:rsidP="00670B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ammunition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–</w:t>
                        </w:r>
                        <w:bookmarkStart w:id="21" w:name="GS3@Nd3@Hpa@EN"/>
                        <w:bookmarkEnd w:id="21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35F93" w:rsidRPr="00670B29" w:rsidRDefault="00635F93" w:rsidP="00670B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670B29" w:rsidRPr="00670B29" w:rsidRDefault="00670B29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(a)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anything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consisting of a cartridge case fitted with a primer and a projectile; or</w:t>
                        </w:r>
                      </w:p>
                      <w:p w:rsidR="00670B29" w:rsidRPr="00670B29" w:rsidRDefault="00670B29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22" w:name="GS3@Nd3@Hpb@EN"/>
                        <w:bookmarkEnd w:id="22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(b)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anything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consisting of a cartridge case fitted with primer material and containing both a propelling charge and a projectile; or</w:t>
                        </w:r>
                      </w:p>
                      <w:p w:rsidR="00670B29" w:rsidRPr="00670B29" w:rsidRDefault="00670B29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23" w:name="GS3@Nd3@Hpc@EN"/>
                        <w:bookmarkEnd w:id="23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(c)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any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spell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blankfire</w:t>
                        </w:r>
                        <w:proofErr w:type="spell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cartridge, airgun pellet, training cartridge or gas cartridge; or</w:t>
                        </w:r>
                      </w:p>
                      <w:p w:rsidR="00670B29" w:rsidRPr="00670B29" w:rsidRDefault="00670B29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24" w:name="GS3@Nd3@Hpd@EN"/>
                        <w:bookmarkEnd w:id="24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(d)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any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explosive component of ammunition; or</w:t>
                        </w:r>
                      </w:p>
                      <w:p w:rsidR="00670B29" w:rsidRDefault="00670B29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25" w:name="GS3@Nd3@Hpe@EN"/>
                        <w:bookmarkEnd w:id="25"/>
                        <w:r w:rsidRPr="00670B29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(e)</w:t>
                        </w:r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any</w:t>
                        </w:r>
                        <w:proofErr w:type="gramEnd"/>
                        <w:r w:rsidRPr="00670B29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other prescribed article;</w:t>
                        </w:r>
                      </w:p>
                      <w:p w:rsidR="00635F93" w:rsidRPr="00670B29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670B29" w:rsidRPr="00670B29" w:rsidRDefault="00670B29" w:rsidP="00670B29">
                        <w:pPr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i/>
                            <w:iCs/>
                            <w:noProof/>
                            <w:color w:val="1F3864" w:themeColor="accent5" w:themeShade="80"/>
                            <w:lang w:eastAsia="en-AU"/>
                          </w:rPr>
                          <w:t>deal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>, in relation to a firearm, means to –</w:t>
                        </w:r>
                        <w:bookmarkStart w:id="26" w:name="GS3@Nd14@Hpa@EN"/>
                        <w:bookmarkEnd w:id="26"/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(a)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manufacture, buy or sell firearms and firearm parts; or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27" w:name="GS3@Nd14@Hpb@EN"/>
                        <w:bookmarkEnd w:id="27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(b)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possess firearms and firearm parts for the purpose of sale, transfer, storage or testing; or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28" w:name="GS3@Nd14@Hpc@EN"/>
                        <w:bookmarkEnd w:id="28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(c)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possess firearm parts for the purpose of manufacturing firearms; or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29" w:name="GS3@Nd14@Hpd@EN"/>
                        <w:bookmarkEnd w:id="29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(d)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possess firearms and firearm parts for the purpose of repair in the ordinary course of business; or</w:t>
                        </w:r>
                      </w:p>
                      <w:p w:rsid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0" w:name="GS3@Nd14@Hpe@EN"/>
                        <w:bookmarkEnd w:id="30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(e)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sell ammunition;</w:t>
                        </w:r>
                      </w:p>
                      <w:p w:rsidR="00635F93" w:rsidRPr="00670B29" w:rsidRDefault="00635F93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670B29" w:rsidRPr="00D8536A" w:rsidRDefault="00670B29" w:rsidP="00D8536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dealings</w:t>
                        </w:r>
                        <w:proofErr w:type="gramEnd"/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record means a record kept unde</w:t>
                        </w:r>
                        <w:r w:rsidRPr="00224253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r </w:t>
                        </w:r>
                        <w:hyperlink r:id="rId18" w:anchor="GS89@EN" w:tgtFrame="_self" w:history="1">
                          <w:r w:rsidR="00224253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1F3864" w:themeColor="accent5" w:themeShade="80"/>
                              <w:lang w:eastAsia="en-AU"/>
                            </w:rPr>
                            <w:t>S</w:t>
                          </w:r>
                          <w:r w:rsidRPr="00224253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1F3864" w:themeColor="accent5" w:themeShade="80"/>
                              <w:lang w:eastAsia="en-AU"/>
                            </w:rPr>
                            <w:t>ection 89</w:t>
                          </w:r>
                        </w:hyperlink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;</w:t>
                        </w:r>
                      </w:p>
                      <w:p w:rsidR="00670B29" w:rsidRPr="00D8536A" w:rsidRDefault="00670B29" w:rsidP="00D8536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employment, with a firearms </w:t>
                        </w:r>
                        <w:bookmarkStart w:id="31" w:name="H1"/>
                        <w:bookmarkEnd w:id="31"/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dealer, includes engagement under a contract for services;</w:t>
                        </w:r>
                      </w:p>
                      <w:p w:rsidR="00670B29" w:rsidRPr="00670B29" w:rsidRDefault="00670B29" w:rsidP="00D8536A">
                        <w:pPr>
                          <w:spacing w:after="100" w:line="240" w:lineRule="auto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r w:rsidRPr="00D8536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firearm means –</w:t>
                        </w:r>
                        <w:bookmarkStart w:id="32" w:name="GS3@Nd16@Hpa@EN"/>
                        <w:bookmarkEnd w:id="32"/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(a)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 gun or other weapon that is capable of propelling anything wholly or partly by means of an explosive; and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3" w:name="GS3@Nd16@Hpb@EN"/>
                        <w:bookmarkEnd w:id="33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(b)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 blankfire firearm; and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4" w:name="GS3@Nd16@Hpc@EN"/>
                        <w:bookmarkEnd w:id="34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(c)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an air rifle; and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5" w:name="GS3@Nd16@Hpd@EN"/>
                        <w:bookmarkEnd w:id="35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(d)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an air pistol; and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6" w:name="GS3@Nd16@Hpe@EN"/>
                        <w:bookmarkEnd w:id="36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(e)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an imitation firearm, other than a toy; and</w:t>
                        </w:r>
                      </w:p>
                      <w:p w:rsidR="00670B29" w:rsidRP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</w:pPr>
                        <w:bookmarkStart w:id="37" w:name="GS3@Nd16@Hpf@EN"/>
                        <w:bookmarkEnd w:id="37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(f)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any other prescribed thing; and</w:t>
                        </w:r>
                      </w:p>
                      <w:p w:rsidR="00670B29" w:rsidRDefault="00670B29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</w:pPr>
                        <w:bookmarkStart w:id="38" w:name="GS3@Nd16@Hpg@EN"/>
                        <w:bookmarkEnd w:id="38"/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noProof/>
                            <w:color w:val="1F3864" w:themeColor="accent5" w:themeShade="80"/>
                            <w:lang w:eastAsia="en-AU"/>
                          </w:rPr>
                          <w:t>(g)</w:t>
                        </w:r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any thing that would be a firearm under </w:t>
                        </w:r>
                        <w:hyperlink r:id="rId19" w:anchor="GS3@Nd16@Hpa@EN" w:tgtFrame="_self" w:history="1">
                          <w:r w:rsidRPr="00670B29">
                            <w:rPr>
                              <w:rStyle w:val="Hyperlink"/>
                              <w:rFonts w:ascii="Arial" w:eastAsia="Calibri" w:hAnsi="Arial" w:cs="Times New Roman"/>
                              <w:noProof/>
                              <w:color w:val="1F3864" w:themeColor="accent5" w:themeShade="80"/>
                              <w:lang w:eastAsia="en-AU"/>
                            </w:rPr>
                            <w:t>paragraph (a)</w:t>
                          </w:r>
                        </w:hyperlink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, </w:t>
                        </w:r>
                        <w:hyperlink r:id="rId20" w:anchor="GS3@Nd16@Hpb@EN" w:tgtFrame="_self" w:history="1">
                          <w:r w:rsidRPr="00670B29">
                            <w:rPr>
                              <w:rStyle w:val="Hyperlink"/>
                              <w:rFonts w:ascii="Arial" w:eastAsia="Calibri" w:hAnsi="Arial" w:cs="Times New Roman"/>
                              <w:noProof/>
                              <w:color w:val="1F3864" w:themeColor="accent5" w:themeShade="80"/>
                              <w:lang w:eastAsia="en-AU"/>
                            </w:rPr>
                            <w:t>(b)</w:t>
                          </w:r>
                        </w:hyperlink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, </w:t>
                        </w:r>
                        <w:hyperlink r:id="rId21" w:anchor="GS3@Nd16@Hpc@EN" w:tgtFrame="_self" w:history="1">
                          <w:r w:rsidRPr="00670B29">
                            <w:rPr>
                              <w:rStyle w:val="Hyperlink"/>
                              <w:rFonts w:ascii="Arial" w:eastAsia="Calibri" w:hAnsi="Arial" w:cs="Times New Roman"/>
                              <w:noProof/>
                              <w:color w:val="1F3864" w:themeColor="accent5" w:themeShade="80"/>
                              <w:lang w:eastAsia="en-AU"/>
                            </w:rPr>
                            <w:t>(c)</w:t>
                          </w:r>
                        </w:hyperlink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or </w:t>
                        </w:r>
                        <w:hyperlink r:id="rId22" w:anchor="GS3@Nd16@Hpd@EN" w:tgtFrame="_self" w:history="1">
                          <w:r w:rsidRPr="00670B29">
                            <w:rPr>
                              <w:rStyle w:val="Hyperlink"/>
                              <w:rFonts w:ascii="Arial" w:eastAsia="Calibri" w:hAnsi="Arial" w:cs="Times New Roman"/>
                              <w:noProof/>
                              <w:color w:val="1F3864" w:themeColor="accent5" w:themeShade="80"/>
                              <w:lang w:eastAsia="en-AU"/>
                            </w:rPr>
                            <w:t>(d)</w:t>
                          </w:r>
                        </w:hyperlink>
                        <w:r w:rsidRPr="00670B29"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lang w:eastAsia="en-AU"/>
                          </w:rPr>
                          <w:t xml:space="preserve"> if it did not have something missing from it or a defect or obstruction in it;</w:t>
                        </w:r>
                        <w:r w:rsidRPr="00670B29">
                          <w:rPr>
                            <w:rFonts w:ascii="Arial" w:eastAsia="Calibri" w:hAnsi="Arial" w:cs="Times New Roman"/>
                            <w:b/>
                            <w:bCs/>
                            <w:i/>
                            <w:iCs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  <w:t xml:space="preserve"> </w:t>
                        </w:r>
                      </w:p>
                      <w:p w:rsidR="00635F93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635F93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pistol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a firearm that –</w:t>
                        </w:r>
                        <w:bookmarkStart w:id="39" w:name="GS3@Nd33@Hpa@EN"/>
                        <w:bookmarkEnd w:id="39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35F93" w:rsidRPr="00863200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635F93" w:rsidRPr="00863200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a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is reasonably capable of being raised and fired by one hand; and</w:t>
                        </w:r>
                      </w:p>
                      <w:p w:rsidR="00635F93" w:rsidRPr="00863200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40" w:name="GS3@Nd33@Hpb@EN"/>
                        <w:bookmarkEnd w:id="40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b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has an overall length not exceeding 65cm;</w:t>
                        </w:r>
                      </w:p>
                      <w:p w:rsidR="00635F93" w:rsidRPr="00670B29" w:rsidRDefault="00635F93" w:rsidP="00635F93">
                        <w:pPr>
                          <w:spacing w:after="0"/>
                          <w:rPr>
                            <w:rFonts w:ascii="Arial" w:eastAsia="Calibri" w:hAnsi="Arial" w:cs="Times New Roman"/>
                            <w:noProof/>
                            <w:color w:val="1F3864" w:themeColor="accent5" w:themeShade="80"/>
                            <w:sz w:val="24"/>
                            <w:szCs w:val="24"/>
                            <w:lang w:eastAsia="en-AU"/>
                          </w:rPr>
                        </w:pPr>
                      </w:p>
                      <w:p w:rsidR="00635F93" w:rsidRPr="00863200" w:rsidRDefault="00635F93" w:rsidP="00635F93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possession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includes custody or control;</w:t>
                        </w:r>
                      </w:p>
                      <w:p w:rsidR="00635F93" w:rsidRPr="00863200" w:rsidRDefault="00635F93" w:rsidP="00635F93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prohibited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firearm means a firearm specified in </w:t>
                        </w:r>
                        <w:hyperlink r:id="rId23" w:anchor="JS1@EN" w:tgtFrame="_self" w:history="1">
                          <w:r w:rsidRPr="00863200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1F3864" w:themeColor="accent5" w:themeShade="80"/>
                              <w:lang w:eastAsia="en-AU"/>
                            </w:rPr>
                            <w:t>Schedule 1</w:t>
                          </w:r>
                        </w:hyperlink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;</w:t>
                        </w:r>
                      </w:p>
                      <w:p w:rsidR="00635F93" w:rsidRDefault="00635F93" w:rsidP="00635F93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prohibited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pistol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a pistol prescribed as a prohibited pistol in the regulations;</w:t>
                        </w:r>
                      </w:p>
                      <w:p w:rsidR="00635F93" w:rsidRPr="00863200" w:rsidRDefault="00635F93" w:rsidP="00635F93">
                        <w:pPr>
                          <w:spacing w:after="100" w:line="240" w:lineRule="auto"/>
                          <w:jc w:val="right"/>
                          <w:rPr>
                            <w:rFonts w:ascii="Arial" w:eastAsia="Times New Roman" w:hAnsi="Arial" w:cs="Arial"/>
                            <w:i/>
                            <w:color w:val="1F3864" w:themeColor="accent5" w:themeShade="80"/>
                            <w:lang w:eastAsia="en-AU"/>
                          </w:rPr>
                        </w:pPr>
                        <w:r w:rsidRPr="00D8536A">
                          <w:rPr>
                            <w:rFonts w:ascii="Arial" w:eastAsia="Times New Roman" w:hAnsi="Arial" w:cs="Arial"/>
                            <w:i/>
                            <w:color w:val="1F3864" w:themeColor="accent5" w:themeShade="80"/>
                            <w:lang w:eastAsia="en-AU"/>
                          </w:rPr>
                          <w:t>Interpretation continued…</w:t>
                        </w:r>
                      </w:p>
                      <w:p w:rsidR="00670B29" w:rsidRDefault="00670B29" w:rsidP="00670B29">
                        <w:pPr>
                          <w:jc w:val="center"/>
                        </w:pPr>
                      </w:p>
                    </w:txbxContent>
                  </v:textbox>
                </v:rect>
                <v:shape id="Round Same Side Corner Rectangle 49" o:spid="_x0000_s1057" style="position:absolute;left:95;top:7314;width:65621;height:4560;visibility:visible;mso-wrap-style:square;v-text-anchor:middle" coordsize="6562090,455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nwsQA&#10;AADbAAAADwAAAGRycy9kb3ducmV2LnhtbESPQWvCQBSE74X+h+UVvIhuFCmaukoRFXvTtNDrI/vM&#10;pmbfhuwao7/eLQgeh5n5hpkvO1uJlhpfOlYwGiYgiHOnSy4U/HxvBlMQPiBrrByTgit5WC5eX+aY&#10;anfhA7VZKESEsE9RgQmhTqX0uSGLfuhq4ugdXWMxRNkUUjd4iXBbyXGSvEuLJccFgzWtDOWn7GwV&#10;rPer/HRNtrfjtPrq/xp367fuT6neW/f5ASJQF57hR3unFUxm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J8LEAAAA2wAAAA8AAAAAAAAAAAAAAAAAmAIAAGRycy9k&#10;b3ducmV2LnhtbFBLBQYAAAAABAAEAPUAAACJAwAAAAA=&#10;" adj="-11796480,,5400" path="m75990,l6486100,v41968,,75990,34022,75990,75990l6562090,455930r,l,455930r,l,75990c,34022,34022,,75990,xe" fillcolor="#7992c9" strokecolor="#41719c" strokeweight="1pt">
                  <v:stroke joinstyle="miter"/>
                  <v:formulas/>
                  <v:path arrowok="t" o:connecttype="custom" o:connectlocs="75990,0;6486100,0;6562090,75990;6562090,455930;6562090,455930;0,455930;0,455930;0,75990;75990,0" o:connectangles="0,0,0,0,0,0,0,0,0" textboxrect="0,0,6562090,455930"/>
                  <v:textbox>
                    <w:txbxContent>
                      <w:p w:rsidR="00670B29" w:rsidRDefault="00670B29" w:rsidP="00670B29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  <w:sz w:val="22"/>
                            <w:szCs w:val="22"/>
                          </w:rPr>
                          <w:t>Terminology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160A" w:rsidRPr="001E31D4" w:rsidRDefault="00A50808">
      <w:pPr>
        <w:rPr>
          <w:rFonts w:ascii="Arial" w:eastAsia="Calibri" w:hAnsi="Arial" w:cs="Times New Roman"/>
          <w:sz w:val="24"/>
          <w:szCs w:val="24"/>
          <w:lang w:eastAsia="en-AU"/>
        </w:rPr>
      </w:pPr>
      <w:r>
        <w:rPr>
          <w:rFonts w:ascii="Arial" w:eastAsia="Calibri" w:hAnsi="Arial" w:cs="Times New Roman"/>
          <w:noProof/>
          <w:sz w:val="24"/>
          <w:szCs w:val="24"/>
          <w:lang w:eastAsia="en-AU"/>
        </w:rPr>
        <w:lastRenderedPageBreak/>
        <mc:AlternateContent>
          <mc:Choice Requires="wpc">
            <w:drawing>
              <wp:inline distT="0" distB="0" distL="0" distR="0">
                <wp:extent cx="6686550" cy="9705974"/>
                <wp:effectExtent l="0" t="0" r="0" b="0"/>
                <wp:docPr id="50" name="Canvas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" name="Rectangle 54"/>
                        <wps:cNvSpPr/>
                        <wps:spPr>
                          <a:xfrm>
                            <a:off x="19050" y="114258"/>
                            <a:ext cx="6610350" cy="380051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36A" w:rsidRPr="00D8536A" w:rsidRDefault="00D8536A" w:rsidP="00863200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D8536A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…Interpretation continued</w:t>
                              </w:r>
                            </w:p>
                            <w:p w:rsidR="00D8536A" w:rsidRDefault="00D8536A" w:rsidP="00863200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863200" w:rsidRPr="00863200" w:rsidRDefault="00863200" w:rsidP="00863200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register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the register of firearms referred to in </w:t>
                              </w:r>
                              <w:hyperlink r:id="rId24" w:anchor="GS83@EN" w:tgtFrame="_self" w:history="1">
                                <w:r w:rsidRPr="00863200">
                                  <w:rPr>
                                    <w:rFonts w:ascii="Arial" w:eastAsia="Times New Roman" w:hAnsi="Arial" w:cs="Arial"/>
                                    <w:color w:val="1F3864" w:themeColor="accent5" w:themeShade="80"/>
                                    <w:u w:val="single"/>
                                    <w:lang w:eastAsia="en-AU"/>
                                  </w:rPr>
                                  <w:t>section 83</w:t>
                                </w:r>
                              </w:hyperlink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;</w:t>
                              </w:r>
                            </w:p>
                            <w:p w:rsidR="00863200" w:rsidRPr="00863200" w:rsidRDefault="00863200" w:rsidP="00863200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registered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means registered under this Act;</w:t>
                              </w:r>
                            </w:p>
                            <w:p w:rsidR="00863200" w:rsidRDefault="00863200" w:rsidP="0086320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sell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includes –</w:t>
                              </w:r>
                              <w:bookmarkStart w:id="22" w:name="GS3@Nd43@Hpa@EN"/>
                              <w:bookmarkEnd w:id="22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35F93" w:rsidRPr="00863200" w:rsidRDefault="00635F93" w:rsidP="0086320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(a)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dispose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of for valuable consideration;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3" w:name="GS3@Nd43@Hpb@EN"/>
                              <w:bookmarkEnd w:id="23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(b)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barter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4" w:name="GS3@Nd43@Hpc@EN"/>
                              <w:bookmarkEnd w:id="24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(c)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dispose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of to an agent for sale on consignment;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5" w:name="GS3@Nd43@Hpd@EN"/>
                              <w:bookmarkEnd w:id="25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(d)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offer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or attempt to sell;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6" w:name="GS3@Nd43@Hpe@EN"/>
                              <w:bookmarkEnd w:id="26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(e)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receive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or have in possession for sale;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7" w:name="GS3@Nd43@Hpf@EN"/>
                              <w:bookmarkEnd w:id="27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(f)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expose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for sale;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8" w:name="GS3@Nd43@Hpg@EN"/>
                              <w:bookmarkEnd w:id="28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(g)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send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or deliver for sale; and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29" w:name="GS3@Nd43@Hph@EN"/>
                              <w:bookmarkEnd w:id="29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(h)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cause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or permit to be sold, as offered or exposed for sale; and</w:t>
                              </w:r>
                            </w:p>
                            <w:p w:rsid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30" w:name="GS3@Nd43@Hpi@EN"/>
                              <w:bookmarkEnd w:id="30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</w:t>
                              </w:r>
                              <w:proofErr w:type="spell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i</w:t>
                              </w:r>
                              <w:proofErr w:type="spellEnd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dispose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of by way of raffle, lottery or other game of chance;</w:t>
                              </w:r>
                            </w:p>
                            <w:p w:rsidR="00635F93" w:rsidRPr="00863200" w:rsidRDefault="00635F93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863200" w:rsidRDefault="00863200" w:rsidP="0086320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use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, in relation to a firearm, means –</w:t>
                              </w:r>
                              <w:bookmarkStart w:id="31" w:name="GS3@Nd44@Hpa@EN"/>
                              <w:bookmarkEnd w:id="31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635F93" w:rsidRPr="00863200" w:rsidRDefault="00635F93" w:rsidP="0086320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(a)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fire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the firearm; or</w:t>
                              </w:r>
                            </w:p>
                            <w:p w:rsidR="00863200" w:rsidRPr="00863200" w:rsidRDefault="00863200" w:rsidP="00635F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bookmarkStart w:id="32" w:name="GS3@Nd44@Hpb@EN"/>
                              <w:bookmarkEnd w:id="32"/>
                              <w:r w:rsidRPr="008632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F3864" w:themeColor="accent5" w:themeShade="80"/>
                                  <w:lang w:eastAsia="en-AU"/>
                                </w:rPr>
                                <w:t>(b)</w:t>
                              </w:r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  <w:proofErr w:type="gramStart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>hold</w:t>
                              </w:r>
                              <w:proofErr w:type="gramEnd"/>
                              <w:r w:rsidRPr="00863200">
                                <w:rPr>
                                  <w:rFonts w:ascii="Arial" w:eastAsia="Times New Roman" w:hAnsi="Arial" w:cs="Arial"/>
                                  <w:color w:val="1F3864" w:themeColor="accent5" w:themeShade="80"/>
                                  <w:lang w:eastAsia="en-AU"/>
                                </w:rPr>
                                <w:t xml:space="preserve"> it so as to cause a reasonable belief that it will be fired, whether or not it is capable of being fired.</w:t>
                              </w:r>
                            </w:p>
                            <w:p w:rsidR="00863200" w:rsidRDefault="00863200" w:rsidP="008632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 Same Side Corner Rectangle 55"/>
                        <wps:cNvSpPr/>
                        <wps:spPr>
                          <a:xfrm>
                            <a:off x="19050" y="4132609"/>
                            <a:ext cx="6610350" cy="455930"/>
                          </a:xfrm>
                          <a:prstGeom prst="round2SameRect">
                            <a:avLst/>
                          </a:prstGeom>
                          <a:solidFill>
                            <a:srgbClr val="7992C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536A" w:rsidRDefault="00D8536A" w:rsidP="00D8536A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eastAsia="Calibri" w:hAnsi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Firearms Act 1996 – relevant Sections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050" y="4656142"/>
                            <a:ext cx="6610350" cy="4525958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203864"/>
                                </w:rPr>
                                <w:t> 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29A.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Restriction on granting firearm dealer licence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PART 6 –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89.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Record of dealings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90.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Production of information and firearms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91.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Alteration of dealings record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92.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Ceasing to hold licence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93.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Quarterly returns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93A.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Business management declarations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94.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Labelling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95.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Loss, theft or destruction of firearm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96.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Particulars relating to firearms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96A.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Employment restrictions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A2054A" w:rsidRPr="009A7207" w:rsidRDefault="009A7207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97.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Display</w:t>
                              </w:r>
                            </w:p>
                            <w:p w:rsidR="009A7207" w:rsidRPr="009A7207" w:rsidRDefault="009A7207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98.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Repair</w:t>
                              </w:r>
                            </w:p>
                            <w:p w:rsidR="009A7207" w:rsidRPr="009A7207" w:rsidRDefault="009A7207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99.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Safekeeping of records</w:t>
                              </w:r>
                            </w:p>
                            <w:p w:rsidR="009A7207" w:rsidRPr="009A7207" w:rsidRDefault="009A7207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99A.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Licence to be cancelled in certain circumstances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100.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Mailing firearms and ammunition within the State</w:t>
                              </w:r>
                            </w:p>
                            <w:p w:rsidR="00A2054A" w:rsidRPr="009A7207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101.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Mailing firearms outside the State</w:t>
                              </w:r>
                            </w:p>
                            <w:p w:rsidR="00A2054A" w:rsidRDefault="00A2054A" w:rsidP="009A7207">
                              <w:pPr>
                                <w:spacing w:after="10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</w:pP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 xml:space="preserve">139. 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Firearms Dealer’s premises</w:t>
                              </w:r>
                              <w:r w:rsidRPr="009A720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1F3864" w:themeColor="accent5" w:themeShade="80"/>
                                  <w:lang w:eastAsia="en-A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0" o:spid="_x0000_s1058" editas="canvas" style="width:526.5pt;height:764.25pt;mso-position-horizontal-relative:char;mso-position-vertical-relative:line" coordsize="66865,9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">
                <v:shape id="_x0000_s1059" type="#_x0000_t75" style="position:absolute;width:66865;height:97053;visibility:visible;mso-wrap-style:square">
                  <v:fill o:detectmouseclick="t"/>
                  <v:path o:connecttype="none"/>
                </v:shape>
                <v:rect id="Rectangle 54" o:spid="_x0000_s1060" style="position:absolute;left:190;top:1142;width:66104;height:38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7ecUA&#10;AADbAAAADwAAAGRycy9kb3ducmV2LnhtbESPT2vCQBTE74V+h+UVems2LVUkdQ1FKbR4URMPvT2y&#10;zySYfRuy2/zpp3cFweMwM79hluloGtFT52rLCl6jGARxYXXNpYI8+3pZgHAeWWNjmRRM5CBdPT4s&#10;MdF24D31B1+KAGGXoILK+zaR0hUVGXSRbYmDd7KdQR9kV0rd4RDgppFvcTyXBmsOCxW2tK6oOB/+&#10;jILjFn+y/fDb/u9sXm4308mc+16p56fx8wOEp9Hfw7f2t1Ywe4f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/t5xQAAANsAAAAPAAAAAAAAAAAAAAAAAJgCAABkcnMv&#10;ZG93bnJldi54bWxQSwUGAAAAAAQABAD1AAAAigMAAAAA&#10;" fillcolor="#d9e2f3 [664]" strokecolor="#1f4d78 [1604]" strokeweight="1pt">
                  <v:textbox>
                    <w:txbxContent>
                      <w:p w:rsidR="00D8536A" w:rsidRPr="00D8536A" w:rsidRDefault="00D8536A" w:rsidP="00863200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D8536A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…Interpretation continued</w:t>
                        </w:r>
                      </w:p>
                      <w:p w:rsidR="00D8536A" w:rsidRDefault="00D8536A" w:rsidP="00863200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863200" w:rsidRPr="00863200" w:rsidRDefault="00863200" w:rsidP="00863200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register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the register of firearms referred to in </w:t>
                        </w:r>
                        <w:hyperlink r:id="rId25" w:anchor="GS83@EN" w:tgtFrame="_self" w:history="1">
                          <w:r w:rsidRPr="00863200">
                            <w:rPr>
                              <w:rFonts w:ascii="Arial" w:eastAsia="Times New Roman" w:hAnsi="Arial" w:cs="Arial"/>
                              <w:color w:val="1F3864" w:themeColor="accent5" w:themeShade="80"/>
                              <w:u w:val="single"/>
                              <w:lang w:eastAsia="en-AU"/>
                            </w:rPr>
                            <w:t>section 83</w:t>
                          </w:r>
                        </w:hyperlink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;</w:t>
                        </w:r>
                      </w:p>
                      <w:p w:rsidR="00863200" w:rsidRPr="00863200" w:rsidRDefault="00863200" w:rsidP="00863200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registered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means registered under this Act;</w:t>
                        </w:r>
                      </w:p>
                      <w:p w:rsidR="00863200" w:rsidRDefault="00863200" w:rsidP="008632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sell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includes –</w:t>
                        </w:r>
                        <w:bookmarkStart w:id="53" w:name="GS3@Nd43@Hpa@EN"/>
                        <w:bookmarkEnd w:id="53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35F93" w:rsidRPr="00863200" w:rsidRDefault="00635F93" w:rsidP="008632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(a)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dispose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of for valuable consideration;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4" w:name="GS3@Nd43@Hpb@EN"/>
                        <w:bookmarkEnd w:id="54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(b)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barter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5" w:name="GS3@Nd43@Hpc@EN"/>
                        <w:bookmarkEnd w:id="55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(c)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dispose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of to an agent for sale on consignment;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6" w:name="GS3@Nd43@Hpd@EN"/>
                        <w:bookmarkEnd w:id="56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(d)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offer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or attempt to sell;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7" w:name="GS3@Nd43@Hpe@EN"/>
                        <w:bookmarkEnd w:id="57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(e)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receive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or have in possession for sale;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8" w:name="GS3@Nd43@Hpf@EN"/>
                        <w:bookmarkEnd w:id="58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(f)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expose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for sale;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59" w:name="GS3@Nd43@Hpg@EN"/>
                        <w:bookmarkEnd w:id="59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(g)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send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or deliver for sale; and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60" w:name="GS3@Nd43@Hph@EN"/>
                        <w:bookmarkEnd w:id="60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(h)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cause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or permit to be sold, as offered or exposed for sale; and</w:t>
                        </w:r>
                      </w:p>
                      <w:p w:rsid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61" w:name="GS3@Nd43@Hpi@EN"/>
                        <w:bookmarkEnd w:id="61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</w:t>
                        </w:r>
                        <w:proofErr w:type="spell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i</w:t>
                        </w:r>
                        <w:proofErr w:type="spellEnd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dispose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of by way of raffle, lottery or other game of chance;</w:t>
                        </w:r>
                      </w:p>
                      <w:p w:rsidR="00635F93" w:rsidRPr="00863200" w:rsidRDefault="00635F93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863200" w:rsidRDefault="00863200" w:rsidP="008632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use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, in relation to a firearm, means –</w:t>
                        </w:r>
                        <w:bookmarkStart w:id="62" w:name="GS3@Nd44@Hpa@EN"/>
                        <w:bookmarkEnd w:id="62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635F93" w:rsidRPr="00863200" w:rsidRDefault="00635F93" w:rsidP="008632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(a)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fire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the firearm; or</w:t>
                        </w:r>
                      </w:p>
                      <w:p w:rsidR="00863200" w:rsidRPr="00863200" w:rsidRDefault="00863200" w:rsidP="00635F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</w:pPr>
                        <w:bookmarkStart w:id="63" w:name="GS3@Nd44@Hpb@EN"/>
                        <w:bookmarkEnd w:id="63"/>
                        <w:r w:rsidRPr="00863200">
                          <w:rPr>
                            <w:rFonts w:ascii="Arial" w:eastAsia="Times New Roman" w:hAnsi="Arial" w:cs="Arial"/>
                            <w:b/>
                            <w:bCs/>
                            <w:color w:val="1F3864" w:themeColor="accent5" w:themeShade="80"/>
                            <w:lang w:eastAsia="en-AU"/>
                          </w:rPr>
                          <w:t>(b)</w:t>
                        </w:r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  <w:proofErr w:type="gramStart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>hold</w:t>
                        </w:r>
                        <w:proofErr w:type="gramEnd"/>
                        <w:r w:rsidRPr="00863200">
                          <w:rPr>
                            <w:rFonts w:ascii="Arial" w:eastAsia="Times New Roman" w:hAnsi="Arial" w:cs="Arial"/>
                            <w:color w:val="1F3864" w:themeColor="accent5" w:themeShade="80"/>
                            <w:lang w:eastAsia="en-AU"/>
                          </w:rPr>
                          <w:t xml:space="preserve"> it so as to cause a reasonable belief that it will be fired, whether or not it is capable of being fired.</w:t>
                        </w:r>
                      </w:p>
                      <w:p w:rsidR="00863200" w:rsidRDefault="00863200" w:rsidP="00863200">
                        <w:pPr>
                          <w:jc w:val="center"/>
                        </w:pPr>
                      </w:p>
                    </w:txbxContent>
                  </v:textbox>
                </v:rect>
                <v:shape id="Round Same Side Corner Rectangle 55" o:spid="_x0000_s1061" style="position:absolute;left:190;top:41326;width:66104;height:4559;visibility:visible;mso-wrap-style:square;v-text-anchor:middle" coordsize="6610350,455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RbcIA&#10;AADbAAAADwAAAGRycy9kb3ducmV2LnhtbESPQWsCMRSE74X+h/AK3mrWBaVsjVILiidL10Kvr8lz&#10;d3HzsiQxrv++EQo9DjPzDbNcj7YXiXzoHCuYTQsQxNqZjhsFX8ft8wuIEJEN9o5JwY0CrFePD0us&#10;jLvyJ6U6NiJDOFSooI1xqKQMuiWLYeoG4uydnLcYs/SNNB6vGW57WRbFQlrsOC+0ONB7S/pcX6yC&#10;5oKz1KXN90H7WO/Kn6TLzYdSk6fx7RVEpDH+h//ae6NgPof7l/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lFtwgAAANsAAAAPAAAAAAAAAAAAAAAAAJgCAABkcnMvZG93&#10;bnJldi54bWxQSwUGAAAAAAQABAD1AAAAhwMAAAAA&#10;" adj="-11796480,,5400" path="m75990,l6534360,v41968,,75990,34022,75990,75990l6610350,455930r,l,455930r,l,75990c,34022,34022,,75990,xe" fillcolor="#7992c9" strokecolor="#41719c" strokeweight="1pt">
                  <v:stroke joinstyle="miter"/>
                  <v:formulas/>
                  <v:path arrowok="t" o:connecttype="custom" o:connectlocs="75990,0;6534360,0;6610350,75990;6610350,455930;6610350,455930;0,455930;0,455930;0,75990;75990,0" o:connectangles="0,0,0,0,0,0,0,0,0" textboxrect="0,0,6610350,455930"/>
                  <v:textbox>
                    <w:txbxContent>
                      <w:p w:rsidR="00D8536A" w:rsidRDefault="00D8536A" w:rsidP="00D8536A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Arial" w:eastAsia="Calibri" w:hAnsi="Arial"/>
                            <w:i/>
                            <w:iCs/>
                            <w:sz w:val="22"/>
                            <w:szCs w:val="22"/>
                          </w:rPr>
                          <w:t>Firearms Act 1996 – relevant Sections</w:t>
                        </w:r>
                      </w:p>
                    </w:txbxContent>
                  </v:textbox>
                </v:shape>
                <v:rect id="Rectangle 56" o:spid="_x0000_s1062" style="position:absolute;left:190;top:46561;width:66104;height:45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gO8MA&#10;AADbAAAADwAAAGRycy9kb3ducmV2LnhtbESPUWvCQBCE3wv9D8cWfKuXFpQSPUWkhVIRa9ofsOTW&#10;JJjbS++2Sfz3vYLg4zAz3zDL9eha1VOIjWcDT9MMFHHpbcOVge+vt8cXUFGQLbaeycCFIqxX93dL&#10;zK0f+Eh9IZVKEI45GqhFulzrWNbkME59R5y8kw8OJclQaRtwSHDX6ucsm2uHDaeFGjva1lSei19n&#10;YJi97k77D33oP4PIYd+6XfHjjJk8jJsFKKFRbuFr+90amM3h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9gO8MAAADbAAAADwAAAAAAAAAAAAAAAACYAgAAZHJzL2Rv&#10;d25yZXYueG1sUEsFBgAAAAAEAAQA9QAAAIgDAAAAAA==&#10;" fillcolor="#dae3f3" strokecolor="#41719c" strokeweight="1pt">
                  <v:textbox>
                    <w:txbxContent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i/>
                            <w:iCs/>
                            <w:color w:val="203864"/>
                          </w:rPr>
                          <w:t> </w:t>
                        </w: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29A.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Restriction on granting firearm dealer licence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PART 6 –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89.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Record of dealings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90.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Production of information and firearms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91.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Alteration of dealings record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92.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Ceasing to hold licence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93.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Quarterly returns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93A.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Business management declarations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94.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Labelling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95.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Loss, theft or destruction of firearm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96.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Particulars relating to firearms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96A.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Employment restrictions</w:t>
                        </w: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 </w:t>
                        </w:r>
                      </w:p>
                      <w:p w:rsidR="00A2054A" w:rsidRPr="009A7207" w:rsidRDefault="009A7207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97.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Display</w:t>
                        </w:r>
                      </w:p>
                      <w:p w:rsidR="009A7207" w:rsidRPr="009A7207" w:rsidRDefault="009A7207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98.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Repair</w:t>
                        </w:r>
                      </w:p>
                      <w:p w:rsidR="009A7207" w:rsidRPr="009A7207" w:rsidRDefault="009A7207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99.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Safekeeping of records</w:t>
                        </w:r>
                      </w:p>
                      <w:p w:rsidR="009A7207" w:rsidRPr="009A7207" w:rsidRDefault="009A7207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99A.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Licence to be cancelled in certain circumstances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100.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Mailing firearms and ammunition within the State</w:t>
                        </w:r>
                      </w:p>
                      <w:p w:rsidR="00A2054A" w:rsidRPr="009A7207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101.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Mailing firearms outside the State</w:t>
                        </w:r>
                      </w:p>
                      <w:p w:rsidR="00A2054A" w:rsidRDefault="00A2054A" w:rsidP="009A7207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</w:pP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 xml:space="preserve">139. </w:t>
                        </w:r>
                        <w:r w:rsidRPr="009A7207">
                          <w:rPr>
                            <w:rFonts w:ascii="Arial" w:eastAsia="Times New Roman" w:hAnsi="Arial" w:cs="Arial"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Firearms Dealer’s premises</w:t>
                        </w:r>
                        <w:r w:rsidRPr="009A7207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F3864" w:themeColor="accent5" w:themeShade="80"/>
                            <w:lang w:eastAsia="en-AU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8160A" w:rsidRPr="001E31D4" w:rsidSect="00FE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7"/>
    <w:rsid w:val="001E31D4"/>
    <w:rsid w:val="00211C62"/>
    <w:rsid w:val="00224253"/>
    <w:rsid w:val="004E3B85"/>
    <w:rsid w:val="005647AD"/>
    <w:rsid w:val="00572E98"/>
    <w:rsid w:val="006223C5"/>
    <w:rsid w:val="00627453"/>
    <w:rsid w:val="00635F93"/>
    <w:rsid w:val="006569F6"/>
    <w:rsid w:val="00670B29"/>
    <w:rsid w:val="00675219"/>
    <w:rsid w:val="0076140E"/>
    <w:rsid w:val="00863200"/>
    <w:rsid w:val="008C030B"/>
    <w:rsid w:val="009A7207"/>
    <w:rsid w:val="00A2054A"/>
    <w:rsid w:val="00A31586"/>
    <w:rsid w:val="00A50808"/>
    <w:rsid w:val="00A659F3"/>
    <w:rsid w:val="00AC21F1"/>
    <w:rsid w:val="00B90B14"/>
    <w:rsid w:val="00C42F40"/>
    <w:rsid w:val="00C8160A"/>
    <w:rsid w:val="00C8414B"/>
    <w:rsid w:val="00CE034C"/>
    <w:rsid w:val="00D4486A"/>
    <w:rsid w:val="00D8536A"/>
    <w:rsid w:val="00DC5094"/>
    <w:rsid w:val="00EC4FDE"/>
    <w:rsid w:val="00FC729C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C729C"/>
    <w:pPr>
      <w:spacing w:after="0" w:line="240" w:lineRule="auto"/>
    </w:pPr>
  </w:style>
  <w:style w:type="table" w:styleId="TableGrid">
    <w:name w:val="Table Grid"/>
    <w:basedOn w:val="TableNormal"/>
    <w:uiPriority w:val="39"/>
    <w:rsid w:val="0062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56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FC729C"/>
    <w:pPr>
      <w:spacing w:after="0" w:line="240" w:lineRule="auto"/>
    </w:pPr>
  </w:style>
  <w:style w:type="table" w:styleId="TableGrid">
    <w:name w:val="Table Grid"/>
    <w:basedOn w:val="TableNormal"/>
    <w:uiPriority w:val="39"/>
    <w:rsid w:val="0062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tas.gov.au" TargetMode="External"/><Relationship Id="rId13" Type="http://schemas.openxmlformats.org/officeDocument/2006/relationships/hyperlink" Target="http://www.thelaw.tas.gov.au/tocview/content.w3p;cond=all;doc_id=23%2B%2B1996%2BGS3%40Nd16%40Hpa%40EN%2B20151027000000;histon=;inforequest=;prompt=;rec=4;term=dealer" TargetMode="External"/><Relationship Id="rId18" Type="http://schemas.openxmlformats.org/officeDocument/2006/relationships/hyperlink" Target="http://www.thelaw.tas.gov.au/tocview/content.w3p;cond=all;doc_id=23%2B%2B1996%2BGS89%40EN%2B20151027000000;histon=;inforequest=;prompt=;rec=115;term=deale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helaw.tas.gov.au/tocview/content.w3p;cond=all;doc_id=23%2B%2B1996%2BGS3%40Nd16%40Hpc%40EN%2B20151027000000;histon=;inforequest=;prompt=;rec=4;term=dealer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thelaw.tas.gov.au/tocview/content.w3p;cond=all;doc_id=23%2B%2B1996%2BGS89%40EN%2B20151027000000;histon=;inforequest=;prompt=;rec=115;term=dealer" TargetMode="External"/><Relationship Id="rId17" Type="http://schemas.openxmlformats.org/officeDocument/2006/relationships/hyperlink" Target="http://www.thelaw.tas.gov.au/tocview/content.w3p;cond=all;doc_id=23%2B%2B1996%2BJS1%40EN%2B20151027000000;histon=;inforequest=;prompt=;rec=209;term=dealer" TargetMode="External"/><Relationship Id="rId25" Type="http://schemas.openxmlformats.org/officeDocument/2006/relationships/hyperlink" Target="http://www.thelaw.tas.gov.au/tocview/content.w3p;cond=all;doc_id=23%2B%2B1996%2BGS83%40EN%2B20151027000000;histon=;inforequest=;prompt=;rec=105;term=dea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law.tas.gov.au/tocview/content.w3p;cond=all;doc_id=23%2B%2B1996%2BGS3%40Nd16%40Hpd%40EN%2B20151027000000;histon=;inforequest=;prompt=;rec=4;term=dealer" TargetMode="External"/><Relationship Id="rId20" Type="http://schemas.openxmlformats.org/officeDocument/2006/relationships/hyperlink" Target="http://www.thelaw.tas.gov.au/tocview/content.w3p;cond=all;doc_id=23%2B%2B1996%2BGS3%40Nd16%40Hpb%40EN%2B20151027000000;histon=;inforequest=;prompt=;rec=4;term=deal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gat.tas.gov.au" TargetMode="External"/><Relationship Id="rId24" Type="http://schemas.openxmlformats.org/officeDocument/2006/relationships/hyperlink" Target="http://www.thelaw.tas.gov.au/tocview/content.w3p;cond=all;doc_id=23%2B%2B1996%2BGS83%40EN%2B20151027000000;histon=;inforequest=;prompt=;rec=105;term=dea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law.tas.gov.au/tocview/content.w3p;cond=all;doc_id=23%2B%2B1996%2BGS3%40Nd16%40Hpc%40EN%2B20151027000000;histon=;inforequest=;prompt=;rec=4;term=dealer" TargetMode="External"/><Relationship Id="rId23" Type="http://schemas.openxmlformats.org/officeDocument/2006/relationships/hyperlink" Target="http://www.thelaw.tas.gov.au/tocview/content.w3p;cond=all;doc_id=23%2B%2B1996%2BJS1%40EN%2B20151027000000;histon=;inforequest=;prompt=;rec=209;term=dealer" TargetMode="External"/><Relationship Id="rId10" Type="http://schemas.openxmlformats.org/officeDocument/2006/relationships/hyperlink" Target="http://www.service.tas.gov.au" TargetMode="External"/><Relationship Id="rId19" Type="http://schemas.openxmlformats.org/officeDocument/2006/relationships/hyperlink" Target="http://www.thelaw.tas.gov.au/tocview/content.w3p;cond=all;doc_id=23%2B%2B1996%2BGS3%40Nd16%40Hpa%40EN%2B20151027000000;histon=;inforequest=;prompt=;rec=4;term=dea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tafe.tas.edu.au" TargetMode="External"/><Relationship Id="rId14" Type="http://schemas.openxmlformats.org/officeDocument/2006/relationships/hyperlink" Target="http://www.thelaw.tas.gov.au/tocview/content.w3p;cond=all;doc_id=23%2B%2B1996%2BGS3%40Nd16%40Hpb%40EN%2B20151027000000;histon=;inforequest=;prompt=;rec=4;term=dealer" TargetMode="External"/><Relationship Id="rId22" Type="http://schemas.openxmlformats.org/officeDocument/2006/relationships/hyperlink" Target="http://www.thelaw.tas.gov.au/tocview/content.w3p;cond=all;doc_id=23%2B%2B1996%2BGS3%40Nd16%40Hpd%40EN%2B20151027000000;histon=;inforequest=;prompt=;rec=4;term=deal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8E3F-AF70-4573-B25A-26D15072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DPEM</dc:creator>
  <cp:keywords/>
  <dc:description/>
  <cp:lastModifiedBy>DPEM</cp:lastModifiedBy>
  <cp:revision>11</cp:revision>
  <cp:lastPrinted>2015-10-26T23:35:00Z</cp:lastPrinted>
  <dcterms:created xsi:type="dcterms:W3CDTF">2015-10-26T03:53:00Z</dcterms:created>
  <dcterms:modified xsi:type="dcterms:W3CDTF">2015-11-09T23:02:00Z</dcterms:modified>
</cp:coreProperties>
</file>